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5E6F45" w14:textId="77777777" w:rsidR="00475414" w:rsidRDefault="00475414" w:rsidP="00475414">
      <w:pPr>
        <w:jc w:val="center"/>
        <w:rPr>
          <w:rFonts w:ascii="Book Antiqua Alt" w:hAnsi="Book Antiqua Alt"/>
          <w:snapToGrid w:val="0"/>
          <w:color w:val="008000"/>
          <w:sz w:val="40"/>
        </w:rPr>
      </w:pPr>
      <w:bookmarkStart w:id="0" w:name="_Hlk189677106"/>
      <w:bookmarkStart w:id="1" w:name="_Hlk189677107"/>
      <w:r>
        <w:rPr>
          <w:rFonts w:asciiTheme="minorHAnsi" w:hAnsiTheme="minorHAnsi"/>
          <w:noProof/>
          <w:color w:val="008000"/>
          <w:lang w:val="en-GB"/>
        </w:rPr>
        <w:object w:dxaOrig="1440" w:dyaOrig="1440" w14:anchorId="5E4DB5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39.2pt;margin-top:25.7pt;width:151.3pt;height:53.55pt;z-index:251659264;visibility:visible;mso-wrap-edited:f;mso-position-horizontal-relative:text;mso-position-vertical-relative:text">
            <v:imagedata r:id="rId5" o:title="" croptop="16691f" cropbottom="25959f" cropleft="1723f" cropright="44506f"/>
            <w10:wrap type="topAndBottom"/>
          </v:shape>
          <o:OLEObject Type="Embed" ProgID="Word.Picture.8" ShapeID="_x0000_s1026" DrawAspect="Content" ObjectID="_1800356702" r:id="rId6"/>
        </w:object>
      </w:r>
      <w:r w:rsidRPr="00EF0F2F">
        <w:rPr>
          <w:rFonts w:ascii="Book Antiqua Alt" w:hAnsi="Book Antiqua Alt"/>
          <w:snapToGrid w:val="0"/>
          <w:color w:val="008000"/>
          <w:sz w:val="40"/>
        </w:rPr>
        <w:t>WASHINGTON PARISH COUNCIL</w:t>
      </w:r>
      <w:bookmarkEnd w:id="0"/>
      <w:bookmarkEnd w:id="1"/>
    </w:p>
    <w:p w14:paraId="2EDF9630" w14:textId="77777777" w:rsidR="00475414" w:rsidRDefault="00475414" w:rsidP="00475414">
      <w:pPr>
        <w:pStyle w:val="Header"/>
      </w:pPr>
    </w:p>
    <w:p w14:paraId="52918D66" w14:textId="77777777" w:rsidR="00475414" w:rsidRDefault="00475414" w:rsidP="00475414">
      <w:pPr>
        <w:pStyle w:val="Header"/>
      </w:pPr>
    </w:p>
    <w:p w14:paraId="6A2F6F8B" w14:textId="77777777" w:rsidR="008B4CDD" w:rsidRDefault="00475414">
      <w:pPr>
        <w:pStyle w:val="Heading1"/>
        <w:spacing w:before="38"/>
        <w:ind w:left="425" w:right="2" w:firstLine="0"/>
        <w:jc w:val="center"/>
      </w:pPr>
      <w:r>
        <w:t>Terms</w:t>
      </w:r>
      <w:r>
        <w:rPr>
          <w:spacing w:val="-3"/>
        </w:rPr>
        <w:t xml:space="preserve"> </w:t>
      </w:r>
      <w:r>
        <w:t>of</w:t>
      </w:r>
      <w:r>
        <w:rPr>
          <w:spacing w:val="-3"/>
        </w:rPr>
        <w:t xml:space="preserve"> </w:t>
      </w:r>
      <w:r>
        <w:t>Reference</w:t>
      </w:r>
      <w:r>
        <w:rPr>
          <w:spacing w:val="-4"/>
        </w:rPr>
        <w:t xml:space="preserve"> </w:t>
      </w:r>
      <w:r>
        <w:t>for</w:t>
      </w:r>
      <w:r>
        <w:rPr>
          <w:spacing w:val="-5"/>
        </w:rPr>
        <w:t xml:space="preserve"> </w:t>
      </w:r>
      <w:r>
        <w:t>the</w:t>
      </w:r>
      <w:r>
        <w:rPr>
          <w:spacing w:val="-4"/>
        </w:rPr>
        <w:t xml:space="preserve"> </w:t>
      </w:r>
      <w:r>
        <w:t>Finance</w:t>
      </w:r>
      <w:r>
        <w:rPr>
          <w:spacing w:val="-3"/>
        </w:rPr>
        <w:t xml:space="preserve"> </w:t>
      </w:r>
      <w:r>
        <w:rPr>
          <w:spacing w:val="-2"/>
        </w:rPr>
        <w:t>Committee</w:t>
      </w:r>
    </w:p>
    <w:p w14:paraId="2FFB5CA2" w14:textId="77777777" w:rsidR="008B4CDD" w:rsidRDefault="008B4CDD">
      <w:pPr>
        <w:pStyle w:val="BodyText"/>
        <w:spacing w:before="0"/>
        <w:ind w:left="0" w:firstLine="0"/>
      </w:pPr>
    </w:p>
    <w:p w14:paraId="591D8259" w14:textId="77777777" w:rsidR="008B4CDD" w:rsidRDefault="008B4CDD">
      <w:pPr>
        <w:pStyle w:val="BodyText"/>
        <w:spacing w:before="51"/>
        <w:ind w:left="0" w:firstLine="0"/>
      </w:pPr>
    </w:p>
    <w:p w14:paraId="5C1E85D1" w14:textId="77777777" w:rsidR="008B4CDD" w:rsidRDefault="00475414">
      <w:pPr>
        <w:pStyle w:val="Heading1"/>
        <w:numPr>
          <w:ilvl w:val="0"/>
          <w:numId w:val="1"/>
        </w:numPr>
        <w:tabs>
          <w:tab w:val="left" w:pos="445"/>
        </w:tabs>
        <w:spacing w:before="0"/>
        <w:ind w:left="445" w:hanging="358"/>
      </w:pPr>
      <w:r>
        <w:rPr>
          <w:spacing w:val="-2"/>
        </w:rPr>
        <w:t>Constitution</w:t>
      </w:r>
    </w:p>
    <w:p w14:paraId="1A009BF0" w14:textId="77777777" w:rsidR="008B4CDD" w:rsidRDefault="00475414">
      <w:pPr>
        <w:pStyle w:val="ListParagraph"/>
        <w:numPr>
          <w:ilvl w:val="1"/>
          <w:numId w:val="1"/>
        </w:numPr>
        <w:tabs>
          <w:tab w:val="left" w:pos="444"/>
        </w:tabs>
        <w:spacing w:before="158"/>
        <w:ind w:left="444" w:hanging="429"/>
      </w:pPr>
      <w:r>
        <w:t>The</w:t>
      </w:r>
      <w:r>
        <w:rPr>
          <w:spacing w:val="-6"/>
        </w:rPr>
        <w:t xml:space="preserve"> </w:t>
      </w:r>
      <w:r>
        <w:t>Finance</w:t>
      </w:r>
      <w:r>
        <w:rPr>
          <w:spacing w:val="-2"/>
        </w:rPr>
        <w:t xml:space="preserve"> </w:t>
      </w:r>
      <w:r>
        <w:t>Committee</w:t>
      </w:r>
      <w:r>
        <w:rPr>
          <w:spacing w:val="-3"/>
        </w:rPr>
        <w:t xml:space="preserve"> </w:t>
      </w:r>
      <w:r>
        <w:t>is</w:t>
      </w:r>
      <w:r>
        <w:rPr>
          <w:spacing w:val="-6"/>
        </w:rPr>
        <w:t xml:space="preserve"> </w:t>
      </w:r>
      <w:r>
        <w:t>constituted</w:t>
      </w:r>
      <w:r>
        <w:rPr>
          <w:spacing w:val="-3"/>
        </w:rPr>
        <w:t xml:space="preserve"> </w:t>
      </w:r>
      <w:r>
        <w:t>as</w:t>
      </w:r>
      <w:r>
        <w:rPr>
          <w:spacing w:val="-3"/>
        </w:rPr>
        <w:t xml:space="preserve"> </w:t>
      </w:r>
      <w:r>
        <w:t>a</w:t>
      </w:r>
      <w:r>
        <w:rPr>
          <w:spacing w:val="-5"/>
        </w:rPr>
        <w:t xml:space="preserve"> </w:t>
      </w:r>
      <w:r>
        <w:t>Committee</w:t>
      </w:r>
      <w:r>
        <w:rPr>
          <w:spacing w:val="-7"/>
        </w:rPr>
        <w:t xml:space="preserve"> </w:t>
      </w:r>
      <w:r>
        <w:t>of</w:t>
      </w:r>
      <w:r>
        <w:rPr>
          <w:spacing w:val="-3"/>
        </w:rPr>
        <w:t xml:space="preserve"> </w:t>
      </w:r>
      <w:r>
        <w:t>Washington</w:t>
      </w:r>
      <w:r>
        <w:rPr>
          <w:spacing w:val="-6"/>
        </w:rPr>
        <w:t xml:space="preserve"> </w:t>
      </w:r>
      <w:r>
        <w:t>Parish</w:t>
      </w:r>
      <w:r>
        <w:rPr>
          <w:spacing w:val="-3"/>
        </w:rPr>
        <w:t xml:space="preserve"> </w:t>
      </w:r>
      <w:r>
        <w:rPr>
          <w:spacing w:val="-2"/>
        </w:rPr>
        <w:t>Council.</w:t>
      </w:r>
    </w:p>
    <w:p w14:paraId="246B0714" w14:textId="77777777" w:rsidR="008B4CDD" w:rsidRDefault="00475414">
      <w:pPr>
        <w:pStyle w:val="ListParagraph"/>
        <w:numPr>
          <w:ilvl w:val="1"/>
          <w:numId w:val="1"/>
        </w:numPr>
        <w:tabs>
          <w:tab w:val="left" w:pos="444"/>
        </w:tabs>
        <w:spacing w:before="161"/>
        <w:ind w:left="444" w:hanging="429"/>
      </w:pPr>
      <w:r>
        <w:t>The</w:t>
      </w:r>
      <w:r>
        <w:rPr>
          <w:spacing w:val="-5"/>
        </w:rPr>
        <w:t xml:space="preserve"> </w:t>
      </w:r>
      <w:r>
        <w:t>Committees</w:t>
      </w:r>
      <w:r>
        <w:rPr>
          <w:spacing w:val="-2"/>
        </w:rPr>
        <w:t xml:space="preserve"> </w:t>
      </w:r>
      <w:r>
        <w:t>Terms</w:t>
      </w:r>
      <w:r>
        <w:rPr>
          <w:spacing w:val="-3"/>
        </w:rPr>
        <w:t xml:space="preserve"> </w:t>
      </w:r>
      <w:r>
        <w:t>of</w:t>
      </w:r>
      <w:r>
        <w:rPr>
          <w:spacing w:val="-8"/>
        </w:rPr>
        <w:t xml:space="preserve"> </w:t>
      </w:r>
      <w:r>
        <w:t>Reference</w:t>
      </w:r>
      <w:r>
        <w:rPr>
          <w:spacing w:val="-4"/>
        </w:rPr>
        <w:t xml:space="preserve"> </w:t>
      </w:r>
      <w:r>
        <w:t>may</w:t>
      </w:r>
      <w:r>
        <w:rPr>
          <w:spacing w:val="-3"/>
        </w:rPr>
        <w:t xml:space="preserve"> </w:t>
      </w:r>
      <w:r>
        <w:t>be</w:t>
      </w:r>
      <w:r>
        <w:rPr>
          <w:spacing w:val="-3"/>
        </w:rPr>
        <w:t xml:space="preserve"> </w:t>
      </w:r>
      <w:r>
        <w:t>amended</w:t>
      </w:r>
      <w:r>
        <w:rPr>
          <w:spacing w:val="-4"/>
        </w:rPr>
        <w:t xml:space="preserve"> </w:t>
      </w:r>
      <w:r>
        <w:t>at</w:t>
      </w:r>
      <w:r>
        <w:rPr>
          <w:spacing w:val="-3"/>
        </w:rPr>
        <w:t xml:space="preserve"> </w:t>
      </w:r>
      <w:r>
        <w:t>any</w:t>
      </w:r>
      <w:r>
        <w:rPr>
          <w:spacing w:val="-4"/>
        </w:rPr>
        <w:t xml:space="preserve"> </w:t>
      </w:r>
      <w:r>
        <w:t>time</w:t>
      </w:r>
      <w:r>
        <w:rPr>
          <w:spacing w:val="-3"/>
        </w:rPr>
        <w:t xml:space="preserve"> </w:t>
      </w:r>
      <w:r>
        <w:t>by</w:t>
      </w:r>
      <w:r>
        <w:rPr>
          <w:spacing w:val="-5"/>
        </w:rPr>
        <w:t xml:space="preserve"> </w:t>
      </w:r>
      <w:r>
        <w:t>the</w:t>
      </w:r>
      <w:r>
        <w:rPr>
          <w:spacing w:val="-4"/>
        </w:rPr>
        <w:t xml:space="preserve"> </w:t>
      </w:r>
      <w:r>
        <w:rPr>
          <w:spacing w:val="-2"/>
        </w:rPr>
        <w:t>Council.</w:t>
      </w:r>
    </w:p>
    <w:p w14:paraId="38FB4948" w14:textId="77777777" w:rsidR="008B4CDD" w:rsidRDefault="00475414">
      <w:pPr>
        <w:pStyle w:val="ListParagraph"/>
        <w:numPr>
          <w:ilvl w:val="1"/>
          <w:numId w:val="1"/>
        </w:numPr>
        <w:tabs>
          <w:tab w:val="left" w:pos="444"/>
          <w:tab w:val="left" w:pos="448"/>
        </w:tabs>
        <w:ind w:right="366"/>
      </w:pPr>
      <w:r>
        <w:t>The</w:t>
      </w:r>
      <w:r>
        <w:rPr>
          <w:spacing w:val="-1"/>
        </w:rPr>
        <w:t xml:space="preserve"> </w:t>
      </w:r>
      <w:r>
        <w:t>Committee</w:t>
      </w:r>
      <w:r>
        <w:rPr>
          <w:spacing w:val="-5"/>
        </w:rPr>
        <w:t xml:space="preserve"> </w:t>
      </w:r>
      <w:r>
        <w:t>may from time</w:t>
      </w:r>
      <w:r>
        <w:rPr>
          <w:spacing w:val="-3"/>
        </w:rPr>
        <w:t xml:space="preserve"> </w:t>
      </w:r>
      <w:r>
        <w:t>to</w:t>
      </w:r>
      <w:r>
        <w:rPr>
          <w:spacing w:val="-2"/>
        </w:rPr>
        <w:t xml:space="preserve"> </w:t>
      </w:r>
      <w:r>
        <w:t>time</w:t>
      </w:r>
      <w:r>
        <w:rPr>
          <w:spacing w:val="-1"/>
        </w:rPr>
        <w:t xml:space="preserve"> </w:t>
      </w:r>
      <w:r>
        <w:t>investigate,</w:t>
      </w:r>
      <w:r>
        <w:rPr>
          <w:spacing w:val="-1"/>
        </w:rPr>
        <w:t xml:space="preserve"> </w:t>
      </w:r>
      <w:r>
        <w:t>discuss</w:t>
      </w:r>
      <w:r>
        <w:rPr>
          <w:spacing w:val="-1"/>
        </w:rPr>
        <w:t xml:space="preserve"> </w:t>
      </w:r>
      <w:r>
        <w:t>or</w:t>
      </w:r>
      <w:r>
        <w:rPr>
          <w:spacing w:val="-4"/>
        </w:rPr>
        <w:t xml:space="preserve"> </w:t>
      </w:r>
      <w:r>
        <w:t>review</w:t>
      </w:r>
      <w:r>
        <w:rPr>
          <w:spacing w:val="-3"/>
        </w:rPr>
        <w:t xml:space="preserve"> </w:t>
      </w:r>
      <w:r>
        <w:t>matters</w:t>
      </w:r>
      <w:r>
        <w:rPr>
          <w:spacing w:val="-3"/>
        </w:rPr>
        <w:t xml:space="preserve"> </w:t>
      </w:r>
      <w:r>
        <w:t>outside</w:t>
      </w:r>
      <w:r>
        <w:rPr>
          <w:spacing w:val="-1"/>
        </w:rPr>
        <w:t xml:space="preserve"> </w:t>
      </w:r>
      <w:r>
        <w:t>its</w:t>
      </w:r>
      <w:r>
        <w:rPr>
          <w:spacing w:val="-3"/>
        </w:rPr>
        <w:t xml:space="preserve"> </w:t>
      </w:r>
      <w:r>
        <w:t>Terms</w:t>
      </w:r>
      <w:r>
        <w:rPr>
          <w:spacing w:val="-3"/>
        </w:rPr>
        <w:t xml:space="preserve"> </w:t>
      </w:r>
      <w:r>
        <w:t>of Reference if required to do so by the Council.</w:t>
      </w:r>
    </w:p>
    <w:p w14:paraId="1B371FC8" w14:textId="77777777" w:rsidR="008B4CDD" w:rsidRDefault="00475414">
      <w:pPr>
        <w:pStyle w:val="Heading1"/>
        <w:numPr>
          <w:ilvl w:val="0"/>
          <w:numId w:val="1"/>
        </w:numPr>
        <w:tabs>
          <w:tab w:val="left" w:pos="445"/>
        </w:tabs>
        <w:ind w:left="445" w:hanging="358"/>
      </w:pPr>
      <w:r>
        <w:rPr>
          <w:spacing w:val="-2"/>
        </w:rPr>
        <w:t>Authority</w:t>
      </w:r>
    </w:p>
    <w:p w14:paraId="2CCB0038" w14:textId="77777777" w:rsidR="008B4CDD" w:rsidRDefault="00475414">
      <w:pPr>
        <w:pStyle w:val="ListParagraph"/>
        <w:numPr>
          <w:ilvl w:val="1"/>
          <w:numId w:val="1"/>
        </w:numPr>
        <w:tabs>
          <w:tab w:val="left" w:pos="444"/>
        </w:tabs>
        <w:ind w:left="444" w:hanging="429"/>
      </w:pPr>
      <w:r>
        <w:t>The</w:t>
      </w:r>
      <w:r>
        <w:rPr>
          <w:spacing w:val="-6"/>
        </w:rPr>
        <w:t xml:space="preserve"> </w:t>
      </w:r>
      <w:r>
        <w:t>Committee</w:t>
      </w:r>
      <w:r>
        <w:rPr>
          <w:spacing w:val="-5"/>
        </w:rPr>
        <w:t xml:space="preserve"> </w:t>
      </w:r>
      <w:r>
        <w:t>is</w:t>
      </w:r>
      <w:r>
        <w:rPr>
          <w:spacing w:val="-3"/>
        </w:rPr>
        <w:t xml:space="preserve"> </w:t>
      </w:r>
      <w:proofErr w:type="spellStart"/>
      <w:r>
        <w:t>authorised</w:t>
      </w:r>
      <w:proofErr w:type="spellEnd"/>
      <w:r>
        <w:rPr>
          <w:spacing w:val="-4"/>
        </w:rPr>
        <w:t xml:space="preserve"> </w:t>
      </w:r>
      <w:r>
        <w:t>by</w:t>
      </w:r>
      <w:r>
        <w:rPr>
          <w:spacing w:val="-3"/>
        </w:rPr>
        <w:t xml:space="preserve"> </w:t>
      </w:r>
      <w:r>
        <w:t>the</w:t>
      </w:r>
      <w:r>
        <w:rPr>
          <w:spacing w:val="-4"/>
        </w:rPr>
        <w:t xml:space="preserve"> </w:t>
      </w:r>
      <w:r>
        <w:t>Council</w:t>
      </w:r>
      <w:r>
        <w:rPr>
          <w:spacing w:val="-3"/>
        </w:rPr>
        <w:t xml:space="preserve"> </w:t>
      </w:r>
      <w:r>
        <w:t>to</w:t>
      </w:r>
      <w:r>
        <w:rPr>
          <w:spacing w:val="-4"/>
        </w:rPr>
        <w:t xml:space="preserve"> </w:t>
      </w:r>
      <w:r>
        <w:t>manage</w:t>
      </w:r>
      <w:r>
        <w:rPr>
          <w:spacing w:val="-4"/>
        </w:rPr>
        <w:t xml:space="preserve"> </w:t>
      </w:r>
      <w:r>
        <w:t>any</w:t>
      </w:r>
      <w:r>
        <w:rPr>
          <w:spacing w:val="-3"/>
        </w:rPr>
        <w:t xml:space="preserve"> </w:t>
      </w:r>
      <w:r>
        <w:t>activity</w:t>
      </w:r>
      <w:r>
        <w:rPr>
          <w:spacing w:val="-5"/>
        </w:rPr>
        <w:t xml:space="preserve"> </w:t>
      </w:r>
      <w:r>
        <w:t>within</w:t>
      </w:r>
      <w:r>
        <w:rPr>
          <w:spacing w:val="-6"/>
        </w:rPr>
        <w:t xml:space="preserve"> </w:t>
      </w:r>
      <w:r>
        <w:t>its</w:t>
      </w:r>
      <w:r>
        <w:rPr>
          <w:spacing w:val="-3"/>
        </w:rPr>
        <w:t xml:space="preserve"> </w:t>
      </w:r>
      <w:r>
        <w:t>Terms</w:t>
      </w:r>
      <w:r>
        <w:rPr>
          <w:spacing w:val="-5"/>
        </w:rPr>
        <w:t xml:space="preserve"> </w:t>
      </w:r>
      <w:r>
        <w:t>of</w:t>
      </w:r>
      <w:r>
        <w:rPr>
          <w:spacing w:val="-3"/>
        </w:rPr>
        <w:t xml:space="preserve"> </w:t>
      </w:r>
      <w:r>
        <w:rPr>
          <w:spacing w:val="-2"/>
        </w:rPr>
        <w:t>Reference.</w:t>
      </w:r>
    </w:p>
    <w:p w14:paraId="02D41F8B" w14:textId="77777777" w:rsidR="008B4CDD" w:rsidRDefault="00475414">
      <w:pPr>
        <w:pStyle w:val="ListParagraph"/>
        <w:numPr>
          <w:ilvl w:val="1"/>
          <w:numId w:val="1"/>
        </w:numPr>
        <w:tabs>
          <w:tab w:val="left" w:pos="444"/>
          <w:tab w:val="left" w:pos="448"/>
        </w:tabs>
        <w:spacing w:before="162"/>
        <w:ind w:right="84"/>
      </w:pPr>
      <w:r>
        <w:t>The</w:t>
      </w:r>
      <w:r>
        <w:rPr>
          <w:spacing w:val="-2"/>
        </w:rPr>
        <w:t xml:space="preserve"> </w:t>
      </w:r>
      <w:r>
        <w:t>Committee</w:t>
      </w:r>
      <w:r>
        <w:rPr>
          <w:spacing w:val="-4"/>
        </w:rPr>
        <w:t xml:space="preserve"> </w:t>
      </w:r>
      <w:r>
        <w:t>is</w:t>
      </w:r>
      <w:r>
        <w:rPr>
          <w:spacing w:val="-2"/>
        </w:rPr>
        <w:t xml:space="preserve"> </w:t>
      </w:r>
      <w:proofErr w:type="spellStart"/>
      <w:r>
        <w:t>authorised</w:t>
      </w:r>
      <w:proofErr w:type="spellEnd"/>
      <w:r>
        <w:rPr>
          <w:spacing w:val="-2"/>
        </w:rPr>
        <w:t xml:space="preserve"> </w:t>
      </w:r>
      <w:r>
        <w:t>by</w:t>
      </w:r>
      <w:r>
        <w:rPr>
          <w:spacing w:val="-2"/>
        </w:rPr>
        <w:t xml:space="preserve"> </w:t>
      </w:r>
      <w:r>
        <w:t>the</w:t>
      </w:r>
      <w:r>
        <w:rPr>
          <w:spacing w:val="-2"/>
        </w:rPr>
        <w:t xml:space="preserve"> </w:t>
      </w:r>
      <w:r>
        <w:t>Council</w:t>
      </w:r>
      <w:r>
        <w:rPr>
          <w:spacing w:val="-2"/>
        </w:rPr>
        <w:t xml:space="preserve"> </w:t>
      </w:r>
      <w:r>
        <w:t>to</w:t>
      </w:r>
      <w:r>
        <w:rPr>
          <w:spacing w:val="-3"/>
        </w:rPr>
        <w:t xml:space="preserve"> </w:t>
      </w:r>
      <w:r>
        <w:t>obtain</w:t>
      </w:r>
      <w:r>
        <w:rPr>
          <w:spacing w:val="-6"/>
        </w:rPr>
        <w:t xml:space="preserve"> </w:t>
      </w:r>
      <w:r>
        <w:t>external</w:t>
      </w:r>
      <w:r>
        <w:rPr>
          <w:spacing w:val="-2"/>
        </w:rPr>
        <w:t xml:space="preserve"> </w:t>
      </w:r>
      <w:r>
        <w:t>legal</w:t>
      </w:r>
      <w:r>
        <w:rPr>
          <w:spacing w:val="-4"/>
        </w:rPr>
        <w:t xml:space="preserve"> </w:t>
      </w:r>
      <w:r>
        <w:t>or</w:t>
      </w:r>
      <w:r>
        <w:rPr>
          <w:spacing w:val="-4"/>
        </w:rPr>
        <w:t xml:space="preserve"> </w:t>
      </w:r>
      <w:r>
        <w:t>other</w:t>
      </w:r>
      <w:r>
        <w:rPr>
          <w:spacing w:val="-2"/>
        </w:rPr>
        <w:t xml:space="preserve"> </w:t>
      </w:r>
      <w:r>
        <w:t>professional</w:t>
      </w:r>
      <w:r>
        <w:rPr>
          <w:spacing w:val="-5"/>
        </w:rPr>
        <w:t xml:space="preserve"> </w:t>
      </w:r>
      <w:r>
        <w:t>advice</w:t>
      </w:r>
      <w:r>
        <w:rPr>
          <w:spacing w:val="-2"/>
        </w:rPr>
        <w:t xml:space="preserve"> </w:t>
      </w:r>
      <w:r>
        <w:t>and to secure the attendance of anyone it considers has relevant experience, expertise or knowledge with the agreement of the Chairman of the Council and the Chairman of the Finance Committee.</w:t>
      </w:r>
    </w:p>
    <w:p w14:paraId="1ECAB7A5" w14:textId="77777777" w:rsidR="008B4CDD" w:rsidRDefault="00475414">
      <w:pPr>
        <w:pStyle w:val="Heading1"/>
        <w:numPr>
          <w:ilvl w:val="0"/>
          <w:numId w:val="1"/>
        </w:numPr>
        <w:tabs>
          <w:tab w:val="left" w:pos="445"/>
        </w:tabs>
        <w:spacing w:before="159"/>
        <w:ind w:left="445" w:hanging="358"/>
      </w:pPr>
      <w:r>
        <w:rPr>
          <w:spacing w:val="-2"/>
        </w:rPr>
        <w:t>Membership</w:t>
      </w:r>
    </w:p>
    <w:p w14:paraId="61F3E57F" w14:textId="77777777" w:rsidR="008B4CDD" w:rsidRDefault="00475414">
      <w:pPr>
        <w:pStyle w:val="ListParagraph"/>
        <w:numPr>
          <w:ilvl w:val="1"/>
          <w:numId w:val="1"/>
        </w:numPr>
        <w:tabs>
          <w:tab w:val="left" w:pos="445"/>
          <w:tab w:val="left" w:pos="448"/>
        </w:tabs>
        <w:spacing w:before="161"/>
        <w:ind w:right="40"/>
        <w:rPr>
          <w:b/>
        </w:rPr>
      </w:pPr>
      <w:r>
        <w:t>The</w:t>
      </w:r>
      <w:r>
        <w:rPr>
          <w:spacing w:val="-2"/>
        </w:rPr>
        <w:t xml:space="preserve"> </w:t>
      </w:r>
      <w:r>
        <w:t>Committee</w:t>
      </w:r>
      <w:r>
        <w:rPr>
          <w:spacing w:val="-4"/>
        </w:rPr>
        <w:t xml:space="preserve"> </w:t>
      </w:r>
      <w:r>
        <w:t>shall</w:t>
      </w:r>
      <w:r>
        <w:rPr>
          <w:spacing w:val="-2"/>
        </w:rPr>
        <w:t xml:space="preserve"> </w:t>
      </w:r>
      <w:r>
        <w:t>be</w:t>
      </w:r>
      <w:r>
        <w:rPr>
          <w:spacing w:val="-4"/>
        </w:rPr>
        <w:t xml:space="preserve"> </w:t>
      </w:r>
      <w:r>
        <w:t>appointed</w:t>
      </w:r>
      <w:r>
        <w:rPr>
          <w:spacing w:val="-3"/>
        </w:rPr>
        <w:t xml:space="preserve"> </w:t>
      </w:r>
      <w:r>
        <w:t>by</w:t>
      </w:r>
      <w:r>
        <w:rPr>
          <w:spacing w:val="-4"/>
        </w:rPr>
        <w:t xml:space="preserve"> </w:t>
      </w:r>
      <w:r>
        <w:t>the</w:t>
      </w:r>
      <w:r>
        <w:rPr>
          <w:spacing w:val="-4"/>
        </w:rPr>
        <w:t xml:space="preserve"> </w:t>
      </w:r>
      <w:r>
        <w:t>Council</w:t>
      </w:r>
      <w:r>
        <w:rPr>
          <w:spacing w:val="-2"/>
        </w:rPr>
        <w:t xml:space="preserve"> </w:t>
      </w:r>
      <w:r>
        <w:t>from</w:t>
      </w:r>
      <w:r>
        <w:rPr>
          <w:spacing w:val="-1"/>
        </w:rPr>
        <w:t xml:space="preserve"> </w:t>
      </w:r>
      <w:r>
        <w:t>amongst</w:t>
      </w:r>
      <w:r>
        <w:rPr>
          <w:spacing w:val="-1"/>
        </w:rPr>
        <w:t xml:space="preserve"> </w:t>
      </w:r>
      <w:r>
        <w:t>its</w:t>
      </w:r>
      <w:r>
        <w:rPr>
          <w:spacing w:val="-5"/>
        </w:rPr>
        <w:t xml:space="preserve"> </w:t>
      </w:r>
      <w:r>
        <w:t>Members</w:t>
      </w:r>
      <w:r>
        <w:rPr>
          <w:spacing w:val="-2"/>
        </w:rPr>
        <w:t xml:space="preserve"> </w:t>
      </w:r>
      <w:r>
        <w:t>and</w:t>
      </w:r>
      <w:r>
        <w:rPr>
          <w:spacing w:val="-3"/>
        </w:rPr>
        <w:t xml:space="preserve"> </w:t>
      </w:r>
      <w:r>
        <w:t>shall</w:t>
      </w:r>
      <w:r>
        <w:rPr>
          <w:spacing w:val="-2"/>
        </w:rPr>
        <w:t xml:space="preserve"> </w:t>
      </w:r>
      <w:r>
        <w:t xml:space="preserve">consist </w:t>
      </w:r>
      <w:r>
        <w:rPr>
          <w:b/>
        </w:rPr>
        <w:t>of</w:t>
      </w:r>
      <w:r>
        <w:rPr>
          <w:b/>
          <w:spacing w:val="-2"/>
        </w:rPr>
        <w:t xml:space="preserve"> </w:t>
      </w:r>
      <w:r>
        <w:rPr>
          <w:b/>
        </w:rPr>
        <w:t>not less than three Members and not more than five.</w:t>
      </w:r>
    </w:p>
    <w:p w14:paraId="64B81E96" w14:textId="77777777" w:rsidR="008B4CDD" w:rsidRDefault="00475414">
      <w:pPr>
        <w:pStyle w:val="ListParagraph"/>
        <w:numPr>
          <w:ilvl w:val="1"/>
          <w:numId w:val="1"/>
        </w:numPr>
        <w:tabs>
          <w:tab w:val="left" w:pos="444"/>
        </w:tabs>
        <w:ind w:left="444" w:hanging="429"/>
      </w:pPr>
      <w:r>
        <w:t>The</w:t>
      </w:r>
      <w:r>
        <w:rPr>
          <w:spacing w:val="-3"/>
        </w:rPr>
        <w:t xml:space="preserve"> </w:t>
      </w:r>
      <w:r>
        <w:t>Committee</w:t>
      </w:r>
      <w:r>
        <w:rPr>
          <w:spacing w:val="-4"/>
        </w:rPr>
        <w:t xml:space="preserve"> </w:t>
      </w:r>
      <w:r>
        <w:t>shall</w:t>
      </w:r>
      <w:r>
        <w:rPr>
          <w:spacing w:val="-2"/>
        </w:rPr>
        <w:t xml:space="preserve"> </w:t>
      </w:r>
      <w:r>
        <w:t>elect</w:t>
      </w:r>
      <w:r>
        <w:rPr>
          <w:spacing w:val="-6"/>
        </w:rPr>
        <w:t xml:space="preserve"> </w:t>
      </w:r>
      <w:r>
        <w:t>a</w:t>
      </w:r>
      <w:r>
        <w:rPr>
          <w:spacing w:val="-3"/>
        </w:rPr>
        <w:t xml:space="preserve"> </w:t>
      </w:r>
      <w:r>
        <w:t>Chairman</w:t>
      </w:r>
      <w:r>
        <w:rPr>
          <w:spacing w:val="-3"/>
        </w:rPr>
        <w:t xml:space="preserve"> </w:t>
      </w:r>
      <w:r>
        <w:t>for</w:t>
      </w:r>
      <w:r>
        <w:rPr>
          <w:spacing w:val="-4"/>
        </w:rPr>
        <w:t xml:space="preserve"> </w:t>
      </w:r>
      <w:r>
        <w:t>the</w:t>
      </w:r>
      <w:r>
        <w:rPr>
          <w:spacing w:val="-4"/>
        </w:rPr>
        <w:t xml:space="preserve"> </w:t>
      </w:r>
      <w:r>
        <w:t>municipal</w:t>
      </w:r>
      <w:r>
        <w:rPr>
          <w:spacing w:val="-3"/>
        </w:rPr>
        <w:t xml:space="preserve"> </w:t>
      </w:r>
      <w:r>
        <w:t>year</w:t>
      </w:r>
      <w:r>
        <w:rPr>
          <w:spacing w:val="-5"/>
        </w:rPr>
        <w:t xml:space="preserve"> </w:t>
      </w:r>
      <w:r>
        <w:t>at</w:t>
      </w:r>
      <w:r>
        <w:rPr>
          <w:spacing w:val="-2"/>
        </w:rPr>
        <w:t xml:space="preserve"> </w:t>
      </w:r>
      <w:r>
        <w:t>its</w:t>
      </w:r>
      <w:r>
        <w:rPr>
          <w:spacing w:val="-2"/>
        </w:rPr>
        <w:t xml:space="preserve"> </w:t>
      </w:r>
      <w:r>
        <w:t>first</w:t>
      </w:r>
      <w:r>
        <w:rPr>
          <w:spacing w:val="-4"/>
        </w:rPr>
        <w:t xml:space="preserve"> </w:t>
      </w:r>
      <w:r>
        <w:t>meeting</w:t>
      </w:r>
      <w:r>
        <w:rPr>
          <w:spacing w:val="-3"/>
        </w:rPr>
        <w:t xml:space="preserve"> </w:t>
      </w:r>
      <w:r>
        <w:t>in</w:t>
      </w:r>
      <w:r>
        <w:rPr>
          <w:spacing w:val="-2"/>
        </w:rPr>
        <w:t xml:space="preserve"> </w:t>
      </w:r>
      <w:r>
        <w:t>every</w:t>
      </w:r>
      <w:r>
        <w:rPr>
          <w:spacing w:val="-4"/>
        </w:rPr>
        <w:t xml:space="preserve"> </w:t>
      </w:r>
      <w:r>
        <w:rPr>
          <w:spacing w:val="-2"/>
        </w:rPr>
        <w:t>year.</w:t>
      </w:r>
    </w:p>
    <w:p w14:paraId="067A5E73" w14:textId="77777777" w:rsidR="008B4CDD" w:rsidRDefault="00475414">
      <w:pPr>
        <w:pStyle w:val="ListParagraph"/>
        <w:numPr>
          <w:ilvl w:val="1"/>
          <w:numId w:val="1"/>
        </w:numPr>
        <w:tabs>
          <w:tab w:val="left" w:pos="444"/>
        </w:tabs>
        <w:spacing w:before="161"/>
        <w:ind w:left="444" w:hanging="429"/>
      </w:pPr>
      <w:r>
        <w:t>The</w:t>
      </w:r>
      <w:r>
        <w:rPr>
          <w:spacing w:val="-3"/>
        </w:rPr>
        <w:t xml:space="preserve"> </w:t>
      </w:r>
      <w:r>
        <w:t>Clerk</w:t>
      </w:r>
      <w:r>
        <w:rPr>
          <w:spacing w:val="-2"/>
        </w:rPr>
        <w:t xml:space="preserve"> </w:t>
      </w:r>
      <w:r>
        <w:t>to</w:t>
      </w:r>
      <w:r>
        <w:rPr>
          <w:spacing w:val="-2"/>
        </w:rPr>
        <w:t xml:space="preserve"> </w:t>
      </w:r>
      <w:r>
        <w:t>the</w:t>
      </w:r>
      <w:r>
        <w:rPr>
          <w:spacing w:val="-2"/>
        </w:rPr>
        <w:t xml:space="preserve"> </w:t>
      </w:r>
      <w:r>
        <w:t>Council</w:t>
      </w:r>
      <w:r>
        <w:rPr>
          <w:spacing w:val="-2"/>
        </w:rPr>
        <w:t xml:space="preserve"> </w:t>
      </w:r>
      <w:r>
        <w:t>is</w:t>
      </w:r>
      <w:r>
        <w:rPr>
          <w:spacing w:val="-5"/>
        </w:rPr>
        <w:t xml:space="preserve"> </w:t>
      </w:r>
      <w:r>
        <w:t>the</w:t>
      </w:r>
      <w:r>
        <w:rPr>
          <w:spacing w:val="-3"/>
        </w:rPr>
        <w:t xml:space="preserve"> </w:t>
      </w:r>
      <w:r>
        <w:t>Secretary</w:t>
      </w:r>
      <w:r>
        <w:rPr>
          <w:spacing w:val="-4"/>
        </w:rPr>
        <w:t xml:space="preserve"> </w:t>
      </w:r>
      <w:r>
        <w:t>to</w:t>
      </w:r>
      <w:r>
        <w:rPr>
          <w:spacing w:val="-1"/>
        </w:rPr>
        <w:t xml:space="preserve"> </w:t>
      </w:r>
      <w:r>
        <w:t>the</w:t>
      </w:r>
      <w:r>
        <w:rPr>
          <w:spacing w:val="-4"/>
        </w:rPr>
        <w:t xml:space="preserve"> </w:t>
      </w:r>
      <w:r>
        <w:rPr>
          <w:spacing w:val="-2"/>
        </w:rPr>
        <w:t>Committee.</w:t>
      </w:r>
    </w:p>
    <w:p w14:paraId="1F862238" w14:textId="77777777" w:rsidR="008B4CDD" w:rsidRDefault="00475414">
      <w:pPr>
        <w:pStyle w:val="Heading1"/>
        <w:numPr>
          <w:ilvl w:val="0"/>
          <w:numId w:val="1"/>
        </w:numPr>
        <w:tabs>
          <w:tab w:val="left" w:pos="445"/>
        </w:tabs>
        <w:spacing w:before="158"/>
        <w:ind w:left="445" w:hanging="358"/>
      </w:pPr>
      <w:r>
        <w:t>Attendance</w:t>
      </w:r>
      <w:r>
        <w:rPr>
          <w:spacing w:val="-4"/>
        </w:rPr>
        <w:t xml:space="preserve"> </w:t>
      </w:r>
      <w:r>
        <w:t>at</w:t>
      </w:r>
      <w:r>
        <w:rPr>
          <w:spacing w:val="-2"/>
        </w:rPr>
        <w:t xml:space="preserve"> Meetings</w:t>
      </w:r>
    </w:p>
    <w:p w14:paraId="77DB79E9" w14:textId="77777777" w:rsidR="008B4CDD" w:rsidRDefault="00475414">
      <w:pPr>
        <w:pStyle w:val="ListParagraph"/>
        <w:numPr>
          <w:ilvl w:val="1"/>
          <w:numId w:val="1"/>
        </w:numPr>
        <w:tabs>
          <w:tab w:val="left" w:pos="444"/>
          <w:tab w:val="left" w:pos="448"/>
        </w:tabs>
        <w:spacing w:before="162"/>
        <w:ind w:right="50"/>
      </w:pPr>
      <w:r>
        <w:t>The</w:t>
      </w:r>
      <w:r>
        <w:rPr>
          <w:spacing w:val="-1"/>
        </w:rPr>
        <w:t xml:space="preserve"> </w:t>
      </w:r>
      <w:r>
        <w:t>quorum necessary</w:t>
      </w:r>
      <w:r>
        <w:rPr>
          <w:spacing w:val="-1"/>
        </w:rPr>
        <w:t xml:space="preserve"> </w:t>
      </w:r>
      <w:r>
        <w:t>for</w:t>
      </w:r>
      <w:r>
        <w:rPr>
          <w:spacing w:val="-3"/>
        </w:rPr>
        <w:t xml:space="preserve"> </w:t>
      </w:r>
      <w:r>
        <w:t>the</w:t>
      </w:r>
      <w:r>
        <w:rPr>
          <w:spacing w:val="-1"/>
        </w:rPr>
        <w:t xml:space="preserve"> </w:t>
      </w:r>
      <w:r>
        <w:t>transaction</w:t>
      </w:r>
      <w:r>
        <w:rPr>
          <w:spacing w:val="-5"/>
        </w:rPr>
        <w:t xml:space="preserve"> </w:t>
      </w:r>
      <w:r>
        <w:t>of</w:t>
      </w:r>
      <w:r>
        <w:rPr>
          <w:spacing w:val="-3"/>
        </w:rPr>
        <w:t xml:space="preserve"> </w:t>
      </w:r>
      <w:r>
        <w:t>the</w:t>
      </w:r>
      <w:r>
        <w:rPr>
          <w:spacing w:val="-1"/>
        </w:rPr>
        <w:t xml:space="preserve"> </w:t>
      </w:r>
      <w:r>
        <w:t>business of</w:t>
      </w:r>
      <w:r>
        <w:rPr>
          <w:spacing w:val="-4"/>
        </w:rPr>
        <w:t xml:space="preserve"> </w:t>
      </w:r>
      <w:r>
        <w:t>the</w:t>
      </w:r>
      <w:r>
        <w:rPr>
          <w:spacing w:val="-3"/>
        </w:rPr>
        <w:t xml:space="preserve"> </w:t>
      </w:r>
      <w:r>
        <w:t>Committee</w:t>
      </w:r>
      <w:r>
        <w:rPr>
          <w:spacing w:val="-3"/>
        </w:rPr>
        <w:t xml:space="preserve"> </w:t>
      </w:r>
      <w:r>
        <w:t>shall</w:t>
      </w:r>
      <w:r>
        <w:rPr>
          <w:spacing w:val="-2"/>
        </w:rPr>
        <w:t xml:space="preserve"> </w:t>
      </w:r>
      <w:r>
        <w:t>be</w:t>
      </w:r>
      <w:r>
        <w:rPr>
          <w:spacing w:val="-1"/>
        </w:rPr>
        <w:t xml:space="preserve"> </w:t>
      </w:r>
      <w:r>
        <w:t>at</w:t>
      </w:r>
      <w:r>
        <w:rPr>
          <w:spacing w:val="-1"/>
        </w:rPr>
        <w:t xml:space="preserve"> </w:t>
      </w:r>
      <w:r>
        <w:t>least</w:t>
      </w:r>
      <w:r>
        <w:rPr>
          <w:spacing w:val="-3"/>
        </w:rPr>
        <w:t xml:space="preserve"> </w:t>
      </w:r>
      <w:r>
        <w:t>one</w:t>
      </w:r>
      <w:r>
        <w:rPr>
          <w:spacing w:val="-3"/>
        </w:rPr>
        <w:t xml:space="preserve"> </w:t>
      </w:r>
      <w:r>
        <w:t>half of the Members and not less than three.</w:t>
      </w:r>
    </w:p>
    <w:p w14:paraId="39E0C8FF" w14:textId="77777777" w:rsidR="008B4CDD" w:rsidRDefault="00475414">
      <w:pPr>
        <w:pStyle w:val="ListParagraph"/>
        <w:numPr>
          <w:ilvl w:val="1"/>
          <w:numId w:val="1"/>
        </w:numPr>
        <w:tabs>
          <w:tab w:val="left" w:pos="444"/>
          <w:tab w:val="left" w:pos="448"/>
        </w:tabs>
        <w:spacing w:before="163" w:line="237" w:lineRule="auto"/>
        <w:ind w:right="181"/>
      </w:pPr>
      <w:r>
        <w:t>Other</w:t>
      </w:r>
      <w:r>
        <w:rPr>
          <w:spacing w:val="-3"/>
        </w:rPr>
        <w:t xml:space="preserve"> </w:t>
      </w:r>
      <w:r>
        <w:t>Members</w:t>
      </w:r>
      <w:r>
        <w:rPr>
          <w:spacing w:val="-4"/>
        </w:rPr>
        <w:t xml:space="preserve"> </w:t>
      </w:r>
      <w:r>
        <w:t>of</w:t>
      </w:r>
      <w:r>
        <w:rPr>
          <w:spacing w:val="-4"/>
        </w:rPr>
        <w:t xml:space="preserve"> </w:t>
      </w:r>
      <w:r>
        <w:t>the</w:t>
      </w:r>
      <w:r>
        <w:rPr>
          <w:spacing w:val="-1"/>
        </w:rPr>
        <w:t xml:space="preserve"> </w:t>
      </w:r>
      <w:r>
        <w:t>Council</w:t>
      </w:r>
      <w:r>
        <w:rPr>
          <w:spacing w:val="-1"/>
        </w:rPr>
        <w:t xml:space="preserve"> </w:t>
      </w:r>
      <w:r>
        <w:t>shall</w:t>
      </w:r>
      <w:r>
        <w:rPr>
          <w:spacing w:val="-2"/>
        </w:rPr>
        <w:t xml:space="preserve"> </w:t>
      </w:r>
      <w:r>
        <w:t>have</w:t>
      </w:r>
      <w:r>
        <w:rPr>
          <w:spacing w:val="-3"/>
        </w:rPr>
        <w:t xml:space="preserve"> </w:t>
      </w:r>
      <w:r>
        <w:t>the</w:t>
      </w:r>
      <w:r>
        <w:rPr>
          <w:spacing w:val="-3"/>
        </w:rPr>
        <w:t xml:space="preserve"> </w:t>
      </w:r>
      <w:r>
        <w:t>right</w:t>
      </w:r>
      <w:r>
        <w:rPr>
          <w:spacing w:val="-1"/>
        </w:rPr>
        <w:t xml:space="preserve"> </w:t>
      </w:r>
      <w:r>
        <w:t>of</w:t>
      </w:r>
      <w:r>
        <w:rPr>
          <w:spacing w:val="-4"/>
        </w:rPr>
        <w:t xml:space="preserve"> </w:t>
      </w:r>
      <w:r>
        <w:t>attendance</w:t>
      </w:r>
      <w:r>
        <w:rPr>
          <w:spacing w:val="-3"/>
        </w:rPr>
        <w:t xml:space="preserve"> </w:t>
      </w:r>
      <w:r>
        <w:t>at</w:t>
      </w:r>
      <w:r>
        <w:rPr>
          <w:spacing w:val="-3"/>
        </w:rPr>
        <w:t xml:space="preserve"> </w:t>
      </w:r>
      <w:r>
        <w:t>meetings</w:t>
      </w:r>
      <w:r>
        <w:rPr>
          <w:spacing w:val="-3"/>
        </w:rPr>
        <w:t xml:space="preserve"> </w:t>
      </w:r>
      <w:r>
        <w:t>of</w:t>
      </w:r>
      <w:r>
        <w:rPr>
          <w:spacing w:val="-1"/>
        </w:rPr>
        <w:t xml:space="preserve"> </w:t>
      </w:r>
      <w:r>
        <w:t>the</w:t>
      </w:r>
      <w:r>
        <w:rPr>
          <w:spacing w:val="-1"/>
        </w:rPr>
        <w:t xml:space="preserve"> </w:t>
      </w:r>
      <w:r>
        <w:t>Committee</w:t>
      </w:r>
      <w:r>
        <w:rPr>
          <w:spacing w:val="-1"/>
        </w:rPr>
        <w:t xml:space="preserve"> </w:t>
      </w:r>
      <w:r>
        <w:t>but without the right to speak unless invited to do so by the Chairman, and not to vote.</w:t>
      </w:r>
    </w:p>
    <w:p w14:paraId="7F8BA118" w14:textId="77777777" w:rsidR="008B4CDD" w:rsidRDefault="00475414">
      <w:pPr>
        <w:pStyle w:val="Heading1"/>
        <w:numPr>
          <w:ilvl w:val="0"/>
          <w:numId w:val="1"/>
        </w:numPr>
        <w:tabs>
          <w:tab w:val="left" w:pos="445"/>
        </w:tabs>
        <w:spacing w:before="162"/>
        <w:ind w:left="445" w:hanging="358"/>
      </w:pPr>
      <w:r>
        <w:t>Frequency</w:t>
      </w:r>
      <w:r>
        <w:rPr>
          <w:spacing w:val="-3"/>
        </w:rPr>
        <w:t xml:space="preserve"> </w:t>
      </w:r>
      <w:r>
        <w:t>of</w:t>
      </w:r>
      <w:r>
        <w:rPr>
          <w:spacing w:val="-2"/>
        </w:rPr>
        <w:t xml:space="preserve"> Meetings</w:t>
      </w:r>
    </w:p>
    <w:p w14:paraId="2AB01A58" w14:textId="77777777" w:rsidR="008B4CDD" w:rsidRDefault="00475414">
      <w:pPr>
        <w:pStyle w:val="ListParagraph"/>
        <w:numPr>
          <w:ilvl w:val="1"/>
          <w:numId w:val="1"/>
        </w:numPr>
        <w:tabs>
          <w:tab w:val="left" w:pos="444"/>
        </w:tabs>
        <w:spacing w:before="162"/>
        <w:ind w:left="444" w:hanging="429"/>
      </w:pPr>
      <w:r>
        <w:t>Meetings</w:t>
      </w:r>
      <w:r>
        <w:rPr>
          <w:spacing w:val="-3"/>
        </w:rPr>
        <w:t xml:space="preserve"> </w:t>
      </w:r>
      <w:r>
        <w:t>shall</w:t>
      </w:r>
      <w:r>
        <w:rPr>
          <w:spacing w:val="-2"/>
        </w:rPr>
        <w:t xml:space="preserve"> </w:t>
      </w:r>
      <w:r>
        <w:t>be</w:t>
      </w:r>
      <w:r>
        <w:rPr>
          <w:spacing w:val="-4"/>
        </w:rPr>
        <w:t xml:space="preserve"> </w:t>
      </w:r>
      <w:r>
        <w:t>held</w:t>
      </w:r>
      <w:r>
        <w:rPr>
          <w:spacing w:val="-3"/>
        </w:rPr>
        <w:t xml:space="preserve"> </w:t>
      </w:r>
      <w:r>
        <w:t>at</w:t>
      </w:r>
      <w:r>
        <w:rPr>
          <w:spacing w:val="-2"/>
        </w:rPr>
        <w:t xml:space="preserve"> </w:t>
      </w:r>
      <w:r>
        <w:t>least</w:t>
      </w:r>
      <w:r>
        <w:rPr>
          <w:spacing w:val="-1"/>
        </w:rPr>
        <w:t xml:space="preserve"> </w:t>
      </w:r>
      <w:r>
        <w:t>twice</w:t>
      </w:r>
      <w:r>
        <w:rPr>
          <w:spacing w:val="-2"/>
        </w:rPr>
        <w:t xml:space="preserve"> </w:t>
      </w:r>
      <w:r>
        <w:t>a</w:t>
      </w:r>
      <w:r>
        <w:rPr>
          <w:spacing w:val="-2"/>
        </w:rPr>
        <w:t xml:space="preserve"> year.</w:t>
      </w:r>
    </w:p>
    <w:p w14:paraId="40EF68ED" w14:textId="77777777" w:rsidR="008B4CDD" w:rsidRDefault="00475414">
      <w:pPr>
        <w:pStyle w:val="ListParagraph"/>
        <w:numPr>
          <w:ilvl w:val="1"/>
          <w:numId w:val="1"/>
        </w:numPr>
        <w:tabs>
          <w:tab w:val="left" w:pos="444"/>
        </w:tabs>
        <w:spacing w:before="158"/>
        <w:ind w:left="444" w:hanging="429"/>
      </w:pPr>
      <w:r>
        <w:t>Additional</w:t>
      </w:r>
      <w:r>
        <w:rPr>
          <w:spacing w:val="-5"/>
        </w:rPr>
        <w:t xml:space="preserve"> </w:t>
      </w:r>
      <w:r>
        <w:t>meetings</w:t>
      </w:r>
      <w:r>
        <w:rPr>
          <w:spacing w:val="-5"/>
        </w:rPr>
        <w:t xml:space="preserve"> </w:t>
      </w:r>
      <w:r>
        <w:t>may</w:t>
      </w:r>
      <w:r>
        <w:rPr>
          <w:spacing w:val="-3"/>
        </w:rPr>
        <w:t xml:space="preserve"> </w:t>
      </w:r>
      <w:r>
        <w:t>be</w:t>
      </w:r>
      <w:r>
        <w:rPr>
          <w:spacing w:val="-2"/>
        </w:rPr>
        <w:t xml:space="preserve"> </w:t>
      </w:r>
      <w:r>
        <w:t>called</w:t>
      </w:r>
      <w:r>
        <w:rPr>
          <w:spacing w:val="-3"/>
        </w:rPr>
        <w:t xml:space="preserve"> </w:t>
      </w:r>
      <w:r>
        <w:t>by</w:t>
      </w:r>
      <w:r>
        <w:rPr>
          <w:spacing w:val="-2"/>
        </w:rPr>
        <w:t xml:space="preserve"> </w:t>
      </w:r>
      <w:r>
        <w:t>the</w:t>
      </w:r>
      <w:r>
        <w:rPr>
          <w:spacing w:val="-3"/>
        </w:rPr>
        <w:t xml:space="preserve"> </w:t>
      </w:r>
      <w:r>
        <w:t>Council</w:t>
      </w:r>
      <w:r>
        <w:rPr>
          <w:spacing w:val="-2"/>
        </w:rPr>
        <w:t xml:space="preserve"> </w:t>
      </w:r>
      <w:r>
        <w:t>or</w:t>
      </w:r>
      <w:r>
        <w:rPr>
          <w:spacing w:val="-5"/>
        </w:rPr>
        <w:t xml:space="preserve"> </w:t>
      </w:r>
      <w:r>
        <w:t>by</w:t>
      </w:r>
      <w:r>
        <w:rPr>
          <w:spacing w:val="-2"/>
        </w:rPr>
        <w:t xml:space="preserve"> </w:t>
      </w:r>
      <w:r>
        <w:t>the</w:t>
      </w:r>
      <w:r>
        <w:rPr>
          <w:spacing w:val="-4"/>
        </w:rPr>
        <w:t xml:space="preserve"> </w:t>
      </w:r>
      <w:r>
        <w:t>Chairman</w:t>
      </w:r>
      <w:r>
        <w:rPr>
          <w:spacing w:val="-7"/>
        </w:rPr>
        <w:t xml:space="preserve"> </w:t>
      </w:r>
      <w:r>
        <w:t>of</w:t>
      </w:r>
      <w:r>
        <w:rPr>
          <w:spacing w:val="-5"/>
        </w:rPr>
        <w:t xml:space="preserve"> </w:t>
      </w:r>
      <w:r>
        <w:t>the</w:t>
      </w:r>
      <w:r>
        <w:rPr>
          <w:spacing w:val="-2"/>
        </w:rPr>
        <w:t xml:space="preserve"> Committee</w:t>
      </w:r>
    </w:p>
    <w:p w14:paraId="3B992676" w14:textId="77777777" w:rsidR="008B4CDD" w:rsidRDefault="00475414">
      <w:pPr>
        <w:pStyle w:val="Heading1"/>
        <w:numPr>
          <w:ilvl w:val="0"/>
          <w:numId w:val="1"/>
        </w:numPr>
        <w:tabs>
          <w:tab w:val="left" w:pos="445"/>
        </w:tabs>
        <w:ind w:left="445" w:hanging="358"/>
      </w:pPr>
      <w:r>
        <w:rPr>
          <w:spacing w:val="-2"/>
        </w:rPr>
        <w:t>Responsibilities</w:t>
      </w:r>
    </w:p>
    <w:p w14:paraId="7D6558F3" w14:textId="77777777" w:rsidR="008B4CDD" w:rsidRDefault="00475414">
      <w:pPr>
        <w:pStyle w:val="ListParagraph"/>
        <w:numPr>
          <w:ilvl w:val="1"/>
          <w:numId w:val="1"/>
        </w:numPr>
        <w:tabs>
          <w:tab w:val="left" w:pos="444"/>
          <w:tab w:val="left" w:pos="448"/>
        </w:tabs>
        <w:ind w:right="395"/>
      </w:pPr>
      <w:r>
        <w:t>To</w:t>
      </w:r>
      <w:r>
        <w:rPr>
          <w:spacing w:val="-1"/>
        </w:rPr>
        <w:t xml:space="preserve"> </w:t>
      </w:r>
      <w:r>
        <w:t>budget</w:t>
      </w:r>
      <w:r>
        <w:rPr>
          <w:spacing w:val="-3"/>
        </w:rPr>
        <w:t xml:space="preserve"> </w:t>
      </w:r>
      <w:r>
        <w:t>for</w:t>
      </w:r>
      <w:r>
        <w:rPr>
          <w:spacing w:val="-4"/>
        </w:rPr>
        <w:t xml:space="preserve"> </w:t>
      </w:r>
      <w:r>
        <w:t>the</w:t>
      </w:r>
      <w:r>
        <w:rPr>
          <w:spacing w:val="-1"/>
        </w:rPr>
        <w:t xml:space="preserve"> </w:t>
      </w:r>
      <w:r>
        <w:t>Council's</w:t>
      </w:r>
      <w:r>
        <w:rPr>
          <w:spacing w:val="-4"/>
        </w:rPr>
        <w:t xml:space="preserve"> </w:t>
      </w:r>
      <w:r>
        <w:t>administration</w:t>
      </w:r>
      <w:r>
        <w:rPr>
          <w:spacing w:val="-2"/>
        </w:rPr>
        <w:t xml:space="preserve"> </w:t>
      </w:r>
      <w:r>
        <w:t>requirements</w:t>
      </w:r>
      <w:r>
        <w:rPr>
          <w:spacing w:val="-1"/>
        </w:rPr>
        <w:t xml:space="preserve"> </w:t>
      </w:r>
      <w:r>
        <w:t>for</w:t>
      </w:r>
      <w:r>
        <w:rPr>
          <w:spacing w:val="-4"/>
        </w:rPr>
        <w:t xml:space="preserve"> </w:t>
      </w:r>
      <w:r>
        <w:t>each</w:t>
      </w:r>
      <w:r>
        <w:rPr>
          <w:spacing w:val="-2"/>
        </w:rPr>
        <w:t xml:space="preserve"> </w:t>
      </w:r>
      <w:r>
        <w:t>financial</w:t>
      </w:r>
      <w:r>
        <w:rPr>
          <w:spacing w:val="-4"/>
        </w:rPr>
        <w:t xml:space="preserve"> </w:t>
      </w:r>
      <w:proofErr w:type="gramStart"/>
      <w:r>
        <w:t>year,</w:t>
      </w:r>
      <w:r>
        <w:rPr>
          <w:spacing w:val="-3"/>
        </w:rPr>
        <w:t xml:space="preserve"> </w:t>
      </w:r>
      <w:r>
        <w:t>and</w:t>
      </w:r>
      <w:proofErr w:type="gramEnd"/>
      <w:r>
        <w:rPr>
          <w:spacing w:val="-2"/>
        </w:rPr>
        <w:t xml:space="preserve"> </w:t>
      </w:r>
      <w:r>
        <w:t>manage</w:t>
      </w:r>
      <w:r>
        <w:rPr>
          <w:spacing w:val="-1"/>
        </w:rPr>
        <w:t xml:space="preserve"> </w:t>
      </w:r>
      <w:r>
        <w:t>and control spending from this budget during the year.</w:t>
      </w:r>
    </w:p>
    <w:p w14:paraId="34126B8C" w14:textId="77777777" w:rsidR="008B4CDD" w:rsidRDefault="00475414">
      <w:pPr>
        <w:pStyle w:val="ListParagraph"/>
        <w:numPr>
          <w:ilvl w:val="1"/>
          <w:numId w:val="1"/>
        </w:numPr>
        <w:tabs>
          <w:tab w:val="left" w:pos="444"/>
          <w:tab w:val="left" w:pos="448"/>
        </w:tabs>
        <w:spacing w:before="161"/>
        <w:ind w:right="53"/>
      </w:pPr>
      <w:r>
        <w:t>To budget</w:t>
      </w:r>
      <w:r>
        <w:rPr>
          <w:spacing w:val="-3"/>
        </w:rPr>
        <w:t xml:space="preserve"> </w:t>
      </w:r>
      <w:r>
        <w:t>for</w:t>
      </w:r>
      <w:r>
        <w:rPr>
          <w:spacing w:val="-4"/>
        </w:rPr>
        <w:t xml:space="preserve"> </w:t>
      </w:r>
      <w:r>
        <w:t>the</w:t>
      </w:r>
      <w:r>
        <w:rPr>
          <w:spacing w:val="-1"/>
        </w:rPr>
        <w:t xml:space="preserve"> </w:t>
      </w:r>
      <w:r>
        <w:t>Council's</w:t>
      </w:r>
      <w:r>
        <w:rPr>
          <w:spacing w:val="-4"/>
        </w:rPr>
        <w:t xml:space="preserve"> </w:t>
      </w:r>
      <w:r>
        <w:t>spend</w:t>
      </w:r>
      <w:r>
        <w:rPr>
          <w:spacing w:val="-3"/>
        </w:rPr>
        <w:t xml:space="preserve"> </w:t>
      </w:r>
      <w:r>
        <w:t>on</w:t>
      </w:r>
      <w:r>
        <w:rPr>
          <w:spacing w:val="-4"/>
        </w:rPr>
        <w:t xml:space="preserve"> </w:t>
      </w:r>
      <w:r>
        <w:t>other</w:t>
      </w:r>
      <w:r>
        <w:rPr>
          <w:spacing w:val="-3"/>
        </w:rPr>
        <w:t xml:space="preserve"> </w:t>
      </w:r>
      <w:r>
        <w:t>matters</w:t>
      </w:r>
      <w:r>
        <w:rPr>
          <w:spacing w:val="-1"/>
        </w:rPr>
        <w:t xml:space="preserve"> </w:t>
      </w:r>
      <w:r>
        <w:t>for</w:t>
      </w:r>
      <w:r>
        <w:rPr>
          <w:spacing w:val="-1"/>
        </w:rPr>
        <w:t xml:space="preserve"> </w:t>
      </w:r>
      <w:r>
        <w:t>which</w:t>
      </w:r>
      <w:r>
        <w:rPr>
          <w:spacing w:val="-2"/>
        </w:rPr>
        <w:t xml:space="preserve"> </w:t>
      </w:r>
      <w:r>
        <w:t>no</w:t>
      </w:r>
      <w:r>
        <w:rPr>
          <w:spacing w:val="-3"/>
        </w:rPr>
        <w:t xml:space="preserve"> </w:t>
      </w:r>
      <w:r>
        <w:t>other</w:t>
      </w:r>
      <w:r>
        <w:rPr>
          <w:spacing w:val="-1"/>
        </w:rPr>
        <w:t xml:space="preserve"> </w:t>
      </w:r>
      <w:r>
        <w:t>Committee</w:t>
      </w:r>
      <w:r>
        <w:rPr>
          <w:spacing w:val="-1"/>
        </w:rPr>
        <w:t xml:space="preserve"> </w:t>
      </w:r>
      <w:r>
        <w:t>has</w:t>
      </w:r>
      <w:r>
        <w:rPr>
          <w:spacing w:val="-1"/>
        </w:rPr>
        <w:t xml:space="preserve"> </w:t>
      </w:r>
      <w:r>
        <w:t>responsibility, including Section 137, and manage and control spending from this budget during the year.</w:t>
      </w:r>
    </w:p>
    <w:p w14:paraId="41B4AAB5" w14:textId="77777777" w:rsidR="008B4CDD" w:rsidRDefault="00475414">
      <w:pPr>
        <w:pStyle w:val="ListParagraph"/>
        <w:numPr>
          <w:ilvl w:val="1"/>
          <w:numId w:val="1"/>
        </w:numPr>
        <w:tabs>
          <w:tab w:val="left" w:pos="444"/>
          <w:tab w:val="left" w:pos="448"/>
        </w:tabs>
        <w:spacing w:before="160"/>
        <w:ind w:right="687"/>
      </w:pPr>
      <w:r>
        <w:t>To</w:t>
      </w:r>
      <w:r>
        <w:rPr>
          <w:spacing w:val="-1"/>
        </w:rPr>
        <w:t xml:space="preserve"> </w:t>
      </w:r>
      <w:r>
        <w:t>collate</w:t>
      </w:r>
      <w:r>
        <w:rPr>
          <w:spacing w:val="-2"/>
        </w:rPr>
        <w:t xml:space="preserve"> </w:t>
      </w:r>
      <w:r>
        <w:t>specific</w:t>
      </w:r>
      <w:r>
        <w:rPr>
          <w:spacing w:val="-4"/>
        </w:rPr>
        <w:t xml:space="preserve"> </w:t>
      </w:r>
      <w:r>
        <w:t>expenditure</w:t>
      </w:r>
      <w:r>
        <w:rPr>
          <w:spacing w:val="-2"/>
        </w:rPr>
        <w:t xml:space="preserve"> </w:t>
      </w:r>
      <w:r>
        <w:t>requirements</w:t>
      </w:r>
      <w:r>
        <w:rPr>
          <w:spacing w:val="-2"/>
        </w:rPr>
        <w:t xml:space="preserve"> </w:t>
      </w:r>
      <w:r>
        <w:t>from</w:t>
      </w:r>
      <w:r>
        <w:rPr>
          <w:spacing w:val="-3"/>
        </w:rPr>
        <w:t xml:space="preserve"> </w:t>
      </w:r>
      <w:r>
        <w:t>other</w:t>
      </w:r>
      <w:r>
        <w:rPr>
          <w:spacing w:val="-2"/>
        </w:rPr>
        <w:t xml:space="preserve"> </w:t>
      </w:r>
      <w:proofErr w:type="gramStart"/>
      <w:r>
        <w:t>Committees,</w:t>
      </w:r>
      <w:r>
        <w:rPr>
          <w:spacing w:val="-1"/>
        </w:rPr>
        <w:t xml:space="preserve"> </w:t>
      </w:r>
      <w:r>
        <w:t>and</w:t>
      </w:r>
      <w:proofErr w:type="gramEnd"/>
      <w:r>
        <w:rPr>
          <w:spacing w:val="-3"/>
        </w:rPr>
        <w:t xml:space="preserve"> </w:t>
      </w:r>
      <w:r>
        <w:t>recommend</w:t>
      </w:r>
      <w:r>
        <w:rPr>
          <w:spacing w:val="-4"/>
        </w:rPr>
        <w:t xml:space="preserve"> </w:t>
      </w:r>
      <w:r>
        <w:t>a</w:t>
      </w:r>
      <w:r>
        <w:rPr>
          <w:spacing w:val="-4"/>
        </w:rPr>
        <w:t xml:space="preserve"> </w:t>
      </w:r>
      <w:r>
        <w:t>total budget to Council in December of every year.</w:t>
      </w:r>
    </w:p>
    <w:p w14:paraId="4B05BB38" w14:textId="77777777" w:rsidR="008B4CDD" w:rsidRDefault="00475414">
      <w:pPr>
        <w:pStyle w:val="ListParagraph"/>
        <w:numPr>
          <w:ilvl w:val="1"/>
          <w:numId w:val="1"/>
        </w:numPr>
        <w:tabs>
          <w:tab w:val="left" w:pos="444"/>
        </w:tabs>
        <w:spacing w:before="161"/>
        <w:ind w:left="444" w:hanging="429"/>
      </w:pPr>
      <w:r>
        <w:t>To</w:t>
      </w:r>
      <w:r>
        <w:rPr>
          <w:spacing w:val="-2"/>
        </w:rPr>
        <w:t xml:space="preserve"> </w:t>
      </w:r>
      <w:r>
        <w:t>recommend</w:t>
      </w:r>
      <w:r>
        <w:rPr>
          <w:spacing w:val="-4"/>
        </w:rPr>
        <w:t xml:space="preserve"> </w:t>
      </w:r>
      <w:r>
        <w:t>to</w:t>
      </w:r>
      <w:r>
        <w:rPr>
          <w:spacing w:val="-5"/>
        </w:rPr>
        <w:t xml:space="preserve"> </w:t>
      </w:r>
      <w:r>
        <w:t>Council</w:t>
      </w:r>
      <w:r>
        <w:rPr>
          <w:spacing w:val="-7"/>
        </w:rPr>
        <w:t xml:space="preserve"> </w:t>
      </w:r>
      <w:r>
        <w:t>a</w:t>
      </w:r>
      <w:r>
        <w:rPr>
          <w:spacing w:val="-3"/>
        </w:rPr>
        <w:t xml:space="preserve"> </w:t>
      </w:r>
      <w:r>
        <w:t>precept</w:t>
      </w:r>
      <w:r>
        <w:rPr>
          <w:spacing w:val="-5"/>
        </w:rPr>
        <w:t xml:space="preserve"> </w:t>
      </w:r>
      <w:r>
        <w:t>to</w:t>
      </w:r>
      <w:r>
        <w:rPr>
          <w:spacing w:val="-1"/>
        </w:rPr>
        <w:t xml:space="preserve"> </w:t>
      </w:r>
      <w:r>
        <w:t>be</w:t>
      </w:r>
      <w:r>
        <w:rPr>
          <w:spacing w:val="-3"/>
        </w:rPr>
        <w:t xml:space="preserve"> </w:t>
      </w:r>
      <w:r>
        <w:t>raised</w:t>
      </w:r>
      <w:r>
        <w:rPr>
          <w:spacing w:val="-2"/>
        </w:rPr>
        <w:t xml:space="preserve"> </w:t>
      </w:r>
      <w:r>
        <w:t>in</w:t>
      </w:r>
      <w:r>
        <w:rPr>
          <w:spacing w:val="-1"/>
        </w:rPr>
        <w:t xml:space="preserve"> </w:t>
      </w:r>
      <w:r>
        <w:t>January</w:t>
      </w:r>
      <w:r>
        <w:rPr>
          <w:spacing w:val="-2"/>
        </w:rPr>
        <w:t xml:space="preserve"> </w:t>
      </w:r>
      <w:r>
        <w:t>of</w:t>
      </w:r>
      <w:r>
        <w:rPr>
          <w:spacing w:val="-6"/>
        </w:rPr>
        <w:t xml:space="preserve"> </w:t>
      </w:r>
      <w:r>
        <w:t>each</w:t>
      </w:r>
      <w:r>
        <w:rPr>
          <w:spacing w:val="-3"/>
        </w:rPr>
        <w:t xml:space="preserve"> </w:t>
      </w:r>
      <w:r>
        <w:t>financial</w:t>
      </w:r>
      <w:r>
        <w:rPr>
          <w:spacing w:val="-5"/>
        </w:rPr>
        <w:t xml:space="preserve"> </w:t>
      </w:r>
      <w:r>
        <w:rPr>
          <w:spacing w:val="-2"/>
        </w:rPr>
        <w:t>year.</w:t>
      </w:r>
    </w:p>
    <w:p w14:paraId="35EC288A" w14:textId="77777777" w:rsidR="008B4CDD" w:rsidRDefault="00475414">
      <w:pPr>
        <w:pStyle w:val="ListParagraph"/>
        <w:numPr>
          <w:ilvl w:val="1"/>
          <w:numId w:val="1"/>
        </w:numPr>
        <w:tabs>
          <w:tab w:val="left" w:pos="444"/>
          <w:tab w:val="left" w:pos="448"/>
        </w:tabs>
        <w:ind w:right="670"/>
      </w:pPr>
      <w:r>
        <w:t>To</w:t>
      </w:r>
      <w:r>
        <w:rPr>
          <w:spacing w:val="-3"/>
        </w:rPr>
        <w:t xml:space="preserve"> </w:t>
      </w:r>
      <w:r>
        <w:t>ensure</w:t>
      </w:r>
      <w:r>
        <w:rPr>
          <w:spacing w:val="-2"/>
        </w:rPr>
        <w:t xml:space="preserve"> </w:t>
      </w:r>
      <w:r>
        <w:t>that</w:t>
      </w:r>
      <w:r>
        <w:rPr>
          <w:spacing w:val="-2"/>
        </w:rPr>
        <w:t xml:space="preserve"> </w:t>
      </w:r>
      <w:r>
        <w:t>professional</w:t>
      </w:r>
      <w:r>
        <w:rPr>
          <w:spacing w:val="-5"/>
        </w:rPr>
        <w:t xml:space="preserve"> </w:t>
      </w:r>
      <w:r>
        <w:t>services</w:t>
      </w:r>
      <w:r>
        <w:rPr>
          <w:spacing w:val="-4"/>
        </w:rPr>
        <w:t xml:space="preserve"> </w:t>
      </w:r>
      <w:r>
        <w:t>such</w:t>
      </w:r>
      <w:r>
        <w:rPr>
          <w:spacing w:val="-4"/>
        </w:rPr>
        <w:t xml:space="preserve"> </w:t>
      </w:r>
      <w:r>
        <w:t>as</w:t>
      </w:r>
      <w:r>
        <w:rPr>
          <w:spacing w:val="-2"/>
        </w:rPr>
        <w:t xml:space="preserve"> </w:t>
      </w:r>
      <w:r>
        <w:t>banking, insurance,</w:t>
      </w:r>
      <w:r>
        <w:rPr>
          <w:spacing w:val="-1"/>
        </w:rPr>
        <w:t xml:space="preserve"> </w:t>
      </w:r>
      <w:r>
        <w:t>legal</w:t>
      </w:r>
      <w:r>
        <w:rPr>
          <w:spacing w:val="-2"/>
        </w:rPr>
        <w:t xml:space="preserve"> </w:t>
      </w:r>
      <w:r>
        <w:t>and</w:t>
      </w:r>
      <w:r>
        <w:rPr>
          <w:spacing w:val="-5"/>
        </w:rPr>
        <w:t xml:space="preserve"> </w:t>
      </w:r>
      <w:r>
        <w:t>similar</w:t>
      </w:r>
      <w:r>
        <w:rPr>
          <w:spacing w:val="-6"/>
        </w:rPr>
        <w:t xml:space="preserve"> </w:t>
      </w:r>
      <w:r>
        <w:t>are</w:t>
      </w:r>
      <w:r>
        <w:rPr>
          <w:spacing w:val="-2"/>
        </w:rPr>
        <w:t xml:space="preserve"> </w:t>
      </w:r>
      <w:r>
        <w:t xml:space="preserve">regularly </w:t>
      </w:r>
      <w:r>
        <w:lastRenderedPageBreak/>
        <w:t>competed for and to recommend appointments to Council.</w:t>
      </w:r>
    </w:p>
    <w:p w14:paraId="179BE3A6" w14:textId="77777777" w:rsidR="008B4CDD" w:rsidRDefault="008B4CDD">
      <w:pPr>
        <w:pStyle w:val="ListParagraph"/>
      </w:pPr>
    </w:p>
    <w:p w14:paraId="0C3742F3" w14:textId="77777777" w:rsidR="00475414" w:rsidRDefault="00475414">
      <w:pPr>
        <w:pStyle w:val="ListParagraph"/>
      </w:pPr>
    </w:p>
    <w:p w14:paraId="3F8F90DF" w14:textId="77777777" w:rsidR="00475414" w:rsidRPr="00475414" w:rsidRDefault="00475414" w:rsidP="00475414">
      <w:pPr>
        <w:spacing w:before="29"/>
        <w:rPr>
          <w:sz w:val="24"/>
          <w:szCs w:val="24"/>
        </w:rPr>
      </w:pPr>
    </w:p>
    <w:p w14:paraId="01B57F93" w14:textId="77777777" w:rsidR="00475414" w:rsidRPr="00475414" w:rsidRDefault="00475414" w:rsidP="00475414">
      <w:pPr>
        <w:ind w:left="448"/>
        <w:rPr>
          <w:sz w:val="24"/>
          <w:szCs w:val="24"/>
        </w:rPr>
      </w:pPr>
      <w:r w:rsidRPr="00475414">
        <w:rPr>
          <w:sz w:val="24"/>
          <w:szCs w:val="24"/>
        </w:rPr>
        <w:t xml:space="preserve">Date of last review and adoption: </w:t>
      </w:r>
      <w:r w:rsidRPr="00475414">
        <w:rPr>
          <w:b/>
          <w:bCs/>
          <w:sz w:val="24"/>
          <w:szCs w:val="24"/>
        </w:rPr>
        <w:t xml:space="preserve">May 2024 Minute Reference </w:t>
      </w:r>
      <w:r w:rsidRPr="00475414">
        <w:rPr>
          <w:rFonts w:eastAsia="Times New Roman"/>
          <w:b/>
          <w:bCs/>
          <w:sz w:val="24"/>
          <w:szCs w:val="24"/>
          <w:lang w:eastAsia="en-GB"/>
        </w:rPr>
        <w:t>APCM/24/7</w:t>
      </w:r>
      <w:r w:rsidRPr="00475414">
        <w:rPr>
          <w:rFonts w:eastAsia="Times New Roman"/>
          <w:sz w:val="24"/>
          <w:szCs w:val="24"/>
          <w:lang w:eastAsia="en-GB"/>
        </w:rPr>
        <w:t xml:space="preserve">   </w:t>
      </w:r>
    </w:p>
    <w:p w14:paraId="2AEBE599" w14:textId="77777777" w:rsidR="00475414" w:rsidRPr="00475414" w:rsidRDefault="00475414" w:rsidP="00475414">
      <w:pPr>
        <w:ind w:left="448"/>
        <w:rPr>
          <w:b/>
          <w:bCs/>
          <w:sz w:val="24"/>
          <w:szCs w:val="24"/>
        </w:rPr>
      </w:pPr>
      <w:r w:rsidRPr="00475414">
        <w:rPr>
          <w:sz w:val="24"/>
          <w:szCs w:val="24"/>
        </w:rPr>
        <w:t xml:space="preserve">Date of next review: </w:t>
      </w:r>
      <w:r w:rsidRPr="00475414">
        <w:rPr>
          <w:b/>
          <w:bCs/>
          <w:sz w:val="24"/>
          <w:szCs w:val="24"/>
        </w:rPr>
        <w:t>May 2025</w:t>
      </w:r>
    </w:p>
    <w:p w14:paraId="3FDBFDC4" w14:textId="77777777" w:rsidR="00475414" w:rsidRDefault="00475414">
      <w:pPr>
        <w:pStyle w:val="ListParagraph"/>
        <w:sectPr w:rsidR="00475414">
          <w:type w:val="continuous"/>
          <w:pgSz w:w="11910" w:h="16840"/>
          <w:pgMar w:top="1380" w:right="1417" w:bottom="280" w:left="992" w:header="720" w:footer="720" w:gutter="0"/>
          <w:cols w:space="720"/>
        </w:sectPr>
      </w:pPr>
    </w:p>
    <w:p w14:paraId="75A3148D" w14:textId="77777777" w:rsidR="008B4CDD" w:rsidRDefault="00475414">
      <w:pPr>
        <w:pStyle w:val="ListParagraph"/>
        <w:numPr>
          <w:ilvl w:val="1"/>
          <w:numId w:val="1"/>
        </w:numPr>
        <w:tabs>
          <w:tab w:val="left" w:pos="444"/>
        </w:tabs>
        <w:spacing w:before="38"/>
        <w:ind w:left="444" w:hanging="429"/>
      </w:pPr>
      <w:r>
        <w:lastRenderedPageBreak/>
        <w:t>To</w:t>
      </w:r>
      <w:r>
        <w:rPr>
          <w:spacing w:val="-4"/>
        </w:rPr>
        <w:t xml:space="preserve"> </w:t>
      </w:r>
      <w:r>
        <w:t>ensure</w:t>
      </w:r>
      <w:r>
        <w:rPr>
          <w:spacing w:val="-4"/>
        </w:rPr>
        <w:t xml:space="preserve"> </w:t>
      </w:r>
      <w:r>
        <w:t>the</w:t>
      </w:r>
      <w:r>
        <w:rPr>
          <w:spacing w:val="-3"/>
        </w:rPr>
        <w:t xml:space="preserve"> </w:t>
      </w:r>
      <w:r>
        <w:t>Council's</w:t>
      </w:r>
      <w:r>
        <w:rPr>
          <w:spacing w:val="-3"/>
        </w:rPr>
        <w:t xml:space="preserve"> </w:t>
      </w:r>
      <w:r>
        <w:t>Asset</w:t>
      </w:r>
      <w:r>
        <w:rPr>
          <w:spacing w:val="-3"/>
        </w:rPr>
        <w:t xml:space="preserve"> </w:t>
      </w:r>
      <w:r>
        <w:t>Register</w:t>
      </w:r>
      <w:r>
        <w:rPr>
          <w:spacing w:val="-6"/>
        </w:rPr>
        <w:t xml:space="preserve"> </w:t>
      </w:r>
      <w:r>
        <w:t>is</w:t>
      </w:r>
      <w:r>
        <w:rPr>
          <w:spacing w:val="-5"/>
        </w:rPr>
        <w:t xml:space="preserve"> </w:t>
      </w:r>
      <w:r>
        <w:t>monitored</w:t>
      </w:r>
      <w:r>
        <w:rPr>
          <w:spacing w:val="-6"/>
        </w:rPr>
        <w:t xml:space="preserve"> </w:t>
      </w:r>
      <w:r>
        <w:t>and</w:t>
      </w:r>
      <w:r>
        <w:rPr>
          <w:spacing w:val="-4"/>
        </w:rPr>
        <w:t xml:space="preserve"> </w:t>
      </w:r>
      <w:r>
        <w:t>updated</w:t>
      </w:r>
      <w:r>
        <w:rPr>
          <w:spacing w:val="-4"/>
        </w:rPr>
        <w:t xml:space="preserve"> </w:t>
      </w:r>
      <w:r>
        <w:t>on</w:t>
      </w:r>
      <w:r>
        <w:rPr>
          <w:spacing w:val="-4"/>
        </w:rPr>
        <w:t xml:space="preserve"> </w:t>
      </w:r>
      <w:r>
        <w:t>an</w:t>
      </w:r>
      <w:r>
        <w:rPr>
          <w:spacing w:val="-5"/>
        </w:rPr>
        <w:t xml:space="preserve"> </w:t>
      </w:r>
      <w:r>
        <w:t>annual</w:t>
      </w:r>
      <w:r>
        <w:rPr>
          <w:spacing w:val="-3"/>
        </w:rPr>
        <w:t xml:space="preserve"> </w:t>
      </w:r>
      <w:r>
        <w:rPr>
          <w:spacing w:val="-2"/>
        </w:rPr>
        <w:t>basis.</w:t>
      </w:r>
    </w:p>
    <w:p w14:paraId="0C5868F3" w14:textId="77777777" w:rsidR="008B4CDD" w:rsidRDefault="00475414">
      <w:pPr>
        <w:pStyle w:val="ListParagraph"/>
        <w:numPr>
          <w:ilvl w:val="1"/>
          <w:numId w:val="1"/>
        </w:numPr>
        <w:tabs>
          <w:tab w:val="left" w:pos="444"/>
        </w:tabs>
        <w:spacing w:before="162"/>
        <w:ind w:left="444" w:hanging="429"/>
      </w:pPr>
      <w:r>
        <w:t>To</w:t>
      </w:r>
      <w:r>
        <w:rPr>
          <w:spacing w:val="-7"/>
        </w:rPr>
        <w:t xml:space="preserve"> </w:t>
      </w:r>
      <w:r>
        <w:t>ensure</w:t>
      </w:r>
      <w:r>
        <w:rPr>
          <w:spacing w:val="-3"/>
        </w:rPr>
        <w:t xml:space="preserve"> </w:t>
      </w:r>
      <w:r>
        <w:t>that</w:t>
      </w:r>
      <w:r>
        <w:rPr>
          <w:spacing w:val="-3"/>
        </w:rPr>
        <w:t xml:space="preserve"> </w:t>
      </w:r>
      <w:r>
        <w:t>a</w:t>
      </w:r>
      <w:r>
        <w:rPr>
          <w:spacing w:val="-2"/>
        </w:rPr>
        <w:t xml:space="preserve"> </w:t>
      </w:r>
      <w:r>
        <w:t>Financial</w:t>
      </w:r>
      <w:r>
        <w:rPr>
          <w:spacing w:val="-7"/>
        </w:rPr>
        <w:t xml:space="preserve"> </w:t>
      </w:r>
      <w:r>
        <w:t>Risk</w:t>
      </w:r>
      <w:r>
        <w:rPr>
          <w:spacing w:val="-3"/>
        </w:rPr>
        <w:t xml:space="preserve"> </w:t>
      </w:r>
      <w:r>
        <w:t>Assessment</w:t>
      </w:r>
      <w:r>
        <w:rPr>
          <w:spacing w:val="-3"/>
        </w:rPr>
        <w:t xml:space="preserve"> </w:t>
      </w:r>
      <w:r>
        <w:t>is</w:t>
      </w:r>
      <w:r>
        <w:rPr>
          <w:spacing w:val="-3"/>
        </w:rPr>
        <w:t xml:space="preserve"> </w:t>
      </w:r>
      <w:r>
        <w:t>completed</w:t>
      </w:r>
      <w:r>
        <w:rPr>
          <w:spacing w:val="-4"/>
        </w:rPr>
        <w:t xml:space="preserve"> </w:t>
      </w:r>
      <w:r>
        <w:t>annually</w:t>
      </w:r>
      <w:r>
        <w:rPr>
          <w:spacing w:val="-3"/>
        </w:rPr>
        <w:t xml:space="preserve"> </w:t>
      </w:r>
      <w:r>
        <w:t>and</w:t>
      </w:r>
      <w:r>
        <w:rPr>
          <w:spacing w:val="-5"/>
        </w:rPr>
        <w:t xml:space="preserve"> </w:t>
      </w:r>
      <w:r>
        <w:t>a</w:t>
      </w:r>
      <w:r>
        <w:rPr>
          <w:spacing w:val="-4"/>
        </w:rPr>
        <w:t xml:space="preserve"> </w:t>
      </w:r>
      <w:r>
        <w:t>Risk</w:t>
      </w:r>
      <w:r>
        <w:rPr>
          <w:spacing w:val="-3"/>
        </w:rPr>
        <w:t xml:space="preserve"> </w:t>
      </w:r>
      <w:r>
        <w:t>Register</w:t>
      </w:r>
      <w:r>
        <w:rPr>
          <w:spacing w:val="-5"/>
        </w:rPr>
        <w:t xml:space="preserve"> </w:t>
      </w:r>
      <w:r>
        <w:rPr>
          <w:spacing w:val="-2"/>
        </w:rPr>
        <w:t>maintained.</w:t>
      </w:r>
    </w:p>
    <w:p w14:paraId="36BEF258" w14:textId="77777777" w:rsidR="008B4CDD" w:rsidRDefault="00475414">
      <w:pPr>
        <w:pStyle w:val="ListParagraph"/>
        <w:numPr>
          <w:ilvl w:val="1"/>
          <w:numId w:val="1"/>
        </w:numPr>
        <w:tabs>
          <w:tab w:val="left" w:pos="444"/>
          <w:tab w:val="left" w:pos="448"/>
        </w:tabs>
        <w:spacing w:before="158"/>
        <w:ind w:right="183"/>
      </w:pPr>
      <w:r>
        <w:t xml:space="preserve">To receive latest financial statements from local </w:t>
      </w:r>
      <w:proofErr w:type="spellStart"/>
      <w:r>
        <w:t>organisations</w:t>
      </w:r>
      <w:proofErr w:type="spellEnd"/>
      <w:r>
        <w:t>, with respect to requests for grants from</w:t>
      </w:r>
      <w:r>
        <w:rPr>
          <w:spacing w:val="-4"/>
        </w:rPr>
        <w:t xml:space="preserve"> </w:t>
      </w:r>
      <w:r>
        <w:t>these</w:t>
      </w:r>
      <w:r>
        <w:rPr>
          <w:spacing w:val="-4"/>
        </w:rPr>
        <w:t xml:space="preserve"> </w:t>
      </w:r>
      <w:proofErr w:type="spellStart"/>
      <w:r>
        <w:t>organisations</w:t>
      </w:r>
      <w:proofErr w:type="spellEnd"/>
      <w:r>
        <w:t>,</w:t>
      </w:r>
      <w:r>
        <w:rPr>
          <w:spacing w:val="-2"/>
        </w:rPr>
        <w:t xml:space="preserve"> </w:t>
      </w:r>
      <w:r>
        <w:t>along</w:t>
      </w:r>
      <w:r>
        <w:rPr>
          <w:spacing w:val="-3"/>
        </w:rPr>
        <w:t xml:space="preserve"> </w:t>
      </w:r>
      <w:r>
        <w:t>with</w:t>
      </w:r>
      <w:r>
        <w:rPr>
          <w:spacing w:val="-5"/>
        </w:rPr>
        <w:t xml:space="preserve"> </w:t>
      </w:r>
      <w:r>
        <w:t>statements</w:t>
      </w:r>
      <w:r>
        <w:rPr>
          <w:spacing w:val="-4"/>
        </w:rPr>
        <w:t xml:space="preserve"> </w:t>
      </w:r>
      <w:r>
        <w:t>of</w:t>
      </w:r>
      <w:r>
        <w:rPr>
          <w:spacing w:val="-2"/>
        </w:rPr>
        <w:t xml:space="preserve"> </w:t>
      </w:r>
      <w:r>
        <w:t>benefits</w:t>
      </w:r>
      <w:r>
        <w:rPr>
          <w:spacing w:val="-2"/>
        </w:rPr>
        <w:t xml:space="preserve"> </w:t>
      </w:r>
      <w:r>
        <w:t>to</w:t>
      </w:r>
      <w:r>
        <w:rPr>
          <w:spacing w:val="-3"/>
        </w:rPr>
        <w:t xml:space="preserve"> </w:t>
      </w:r>
      <w:r>
        <w:t>Washington</w:t>
      </w:r>
      <w:r>
        <w:rPr>
          <w:spacing w:val="-1"/>
        </w:rPr>
        <w:t xml:space="preserve"> </w:t>
      </w:r>
      <w:r>
        <w:t>Parish</w:t>
      </w:r>
      <w:r>
        <w:rPr>
          <w:spacing w:val="-3"/>
        </w:rPr>
        <w:t xml:space="preserve"> </w:t>
      </w:r>
      <w:r>
        <w:t>residents,</w:t>
      </w:r>
      <w:r>
        <w:rPr>
          <w:spacing w:val="-4"/>
        </w:rPr>
        <w:t xml:space="preserve"> </w:t>
      </w:r>
      <w:r>
        <w:t>and</w:t>
      </w:r>
      <w:r>
        <w:rPr>
          <w:spacing w:val="-4"/>
        </w:rPr>
        <w:t xml:space="preserve"> </w:t>
      </w:r>
      <w:r>
        <w:t>to recommend grants under Section 137 to the Parish Council.</w:t>
      </w:r>
    </w:p>
    <w:p w14:paraId="5663D90F" w14:textId="77777777" w:rsidR="008B4CDD" w:rsidRDefault="00475414">
      <w:pPr>
        <w:pStyle w:val="ListParagraph"/>
        <w:numPr>
          <w:ilvl w:val="1"/>
          <w:numId w:val="1"/>
        </w:numPr>
        <w:tabs>
          <w:tab w:val="left" w:pos="444"/>
          <w:tab w:val="left" w:pos="448"/>
        </w:tabs>
        <w:ind w:right="532"/>
      </w:pPr>
      <w:r>
        <w:t>To</w:t>
      </w:r>
      <w:r>
        <w:rPr>
          <w:spacing w:val="-1"/>
        </w:rPr>
        <w:t xml:space="preserve"> </w:t>
      </w:r>
      <w:r>
        <w:t>receive</w:t>
      </w:r>
      <w:r>
        <w:rPr>
          <w:spacing w:val="-4"/>
        </w:rPr>
        <w:t xml:space="preserve"> </w:t>
      </w:r>
      <w:r>
        <w:t>a</w:t>
      </w:r>
      <w:r>
        <w:rPr>
          <w:spacing w:val="-2"/>
        </w:rPr>
        <w:t xml:space="preserve"> </w:t>
      </w:r>
      <w:r>
        <w:t>report</w:t>
      </w:r>
      <w:r>
        <w:rPr>
          <w:spacing w:val="-4"/>
        </w:rPr>
        <w:t xml:space="preserve"> </w:t>
      </w:r>
      <w:r>
        <w:t>on</w:t>
      </w:r>
      <w:r>
        <w:rPr>
          <w:spacing w:val="-3"/>
        </w:rPr>
        <w:t xml:space="preserve"> </w:t>
      </w:r>
      <w:r>
        <w:t>Councils insurance</w:t>
      </w:r>
      <w:r>
        <w:rPr>
          <w:spacing w:val="-1"/>
        </w:rPr>
        <w:t xml:space="preserve"> </w:t>
      </w:r>
      <w:r>
        <w:t>cover</w:t>
      </w:r>
      <w:r>
        <w:rPr>
          <w:spacing w:val="-2"/>
        </w:rPr>
        <w:t xml:space="preserve"> </w:t>
      </w:r>
      <w:r>
        <w:t>and</w:t>
      </w:r>
      <w:r>
        <w:rPr>
          <w:spacing w:val="-5"/>
        </w:rPr>
        <w:t xml:space="preserve"> </w:t>
      </w:r>
      <w:r>
        <w:t>to</w:t>
      </w:r>
      <w:r>
        <w:rPr>
          <w:spacing w:val="-1"/>
        </w:rPr>
        <w:t xml:space="preserve"> </w:t>
      </w:r>
      <w:r>
        <w:t>advise</w:t>
      </w:r>
      <w:r>
        <w:rPr>
          <w:spacing w:val="-4"/>
        </w:rPr>
        <w:t xml:space="preserve"> </w:t>
      </w:r>
      <w:r>
        <w:t>or</w:t>
      </w:r>
      <w:r>
        <w:rPr>
          <w:spacing w:val="-4"/>
        </w:rPr>
        <w:t xml:space="preserve"> </w:t>
      </w:r>
      <w:r>
        <w:t>make</w:t>
      </w:r>
      <w:r>
        <w:rPr>
          <w:spacing w:val="-2"/>
        </w:rPr>
        <w:t xml:space="preserve"> </w:t>
      </w:r>
      <w:r>
        <w:t>recommendations</w:t>
      </w:r>
      <w:r>
        <w:rPr>
          <w:spacing w:val="-2"/>
        </w:rPr>
        <w:t xml:space="preserve"> </w:t>
      </w:r>
      <w:r>
        <w:t>to</w:t>
      </w:r>
      <w:r>
        <w:rPr>
          <w:spacing w:val="-1"/>
        </w:rPr>
        <w:t xml:space="preserve"> </w:t>
      </w:r>
      <w:r>
        <w:t>full council as appropriate.</w:t>
      </w:r>
    </w:p>
    <w:p w14:paraId="4F8AEC0A" w14:textId="77777777" w:rsidR="008B4CDD" w:rsidRDefault="00475414">
      <w:pPr>
        <w:pStyle w:val="ListParagraph"/>
        <w:numPr>
          <w:ilvl w:val="1"/>
          <w:numId w:val="1"/>
        </w:numPr>
        <w:tabs>
          <w:tab w:val="left" w:pos="448"/>
          <w:tab w:val="left" w:pos="1168"/>
        </w:tabs>
        <w:spacing w:before="162"/>
        <w:ind w:right="989"/>
      </w:pPr>
      <w:r>
        <w:t>To regularly consider the limit amounts contained in the Financial Regulations and recommend changes to Council where appropriate.</w:t>
      </w:r>
    </w:p>
    <w:p w14:paraId="1F8E2270" w14:textId="77777777" w:rsidR="008B4CDD" w:rsidRDefault="00475414">
      <w:pPr>
        <w:pStyle w:val="ListParagraph"/>
        <w:numPr>
          <w:ilvl w:val="1"/>
          <w:numId w:val="1"/>
        </w:numPr>
        <w:tabs>
          <w:tab w:val="left" w:pos="448"/>
          <w:tab w:val="left" w:pos="1168"/>
        </w:tabs>
        <w:ind w:right="114"/>
      </w:pPr>
      <w:r>
        <w:t>To consider all official complaints received by the Parish Council.</w:t>
      </w:r>
      <w:r>
        <w:rPr>
          <w:spacing w:val="40"/>
        </w:rPr>
        <w:t xml:space="preserve"> </w:t>
      </w:r>
      <w:r>
        <w:t>Where such a complaint is solely related</w:t>
      </w:r>
      <w:r>
        <w:rPr>
          <w:spacing w:val="-2"/>
        </w:rPr>
        <w:t xml:space="preserve"> </w:t>
      </w:r>
      <w:r>
        <w:t>to</w:t>
      </w:r>
      <w:r>
        <w:rPr>
          <w:spacing w:val="-2"/>
        </w:rPr>
        <w:t xml:space="preserve"> </w:t>
      </w:r>
      <w:r>
        <w:t>the</w:t>
      </w:r>
      <w:r>
        <w:rPr>
          <w:spacing w:val="-1"/>
        </w:rPr>
        <w:t xml:space="preserve"> </w:t>
      </w:r>
      <w:proofErr w:type="spellStart"/>
      <w:r>
        <w:t>behaviour</w:t>
      </w:r>
      <w:proofErr w:type="spellEnd"/>
      <w:r>
        <w:rPr>
          <w:spacing w:val="-1"/>
        </w:rPr>
        <w:t xml:space="preserve"> </w:t>
      </w:r>
      <w:r>
        <w:t>of</w:t>
      </w:r>
      <w:r>
        <w:rPr>
          <w:spacing w:val="-4"/>
        </w:rPr>
        <w:t xml:space="preserve"> </w:t>
      </w:r>
      <w:r>
        <w:t>a</w:t>
      </w:r>
      <w:r>
        <w:rPr>
          <w:spacing w:val="-3"/>
        </w:rPr>
        <w:t xml:space="preserve"> </w:t>
      </w:r>
      <w:r>
        <w:t>member</w:t>
      </w:r>
      <w:r>
        <w:rPr>
          <w:spacing w:val="-3"/>
        </w:rPr>
        <w:t xml:space="preserve"> </w:t>
      </w:r>
      <w:r>
        <w:t>of</w:t>
      </w:r>
      <w:r>
        <w:rPr>
          <w:spacing w:val="-4"/>
        </w:rPr>
        <w:t xml:space="preserve"> </w:t>
      </w:r>
      <w:r>
        <w:t>staff,</w:t>
      </w:r>
      <w:r>
        <w:rPr>
          <w:spacing w:val="-4"/>
        </w:rPr>
        <w:t xml:space="preserve"> </w:t>
      </w:r>
      <w:r>
        <w:t>the</w:t>
      </w:r>
      <w:r>
        <w:rPr>
          <w:spacing w:val="-1"/>
        </w:rPr>
        <w:t xml:space="preserve"> </w:t>
      </w:r>
      <w:r>
        <w:t>Committee</w:t>
      </w:r>
      <w:r>
        <w:rPr>
          <w:spacing w:val="-3"/>
        </w:rPr>
        <w:t xml:space="preserve"> </w:t>
      </w:r>
      <w:r>
        <w:t>will</w:t>
      </w:r>
      <w:r>
        <w:rPr>
          <w:spacing w:val="-1"/>
        </w:rPr>
        <w:t xml:space="preserve"> </w:t>
      </w:r>
      <w:r>
        <w:t>refer</w:t>
      </w:r>
      <w:r>
        <w:rPr>
          <w:spacing w:val="-1"/>
        </w:rPr>
        <w:t xml:space="preserve"> </w:t>
      </w:r>
      <w:r>
        <w:t>the</w:t>
      </w:r>
      <w:r>
        <w:rPr>
          <w:spacing w:val="-1"/>
        </w:rPr>
        <w:t xml:space="preserve"> </w:t>
      </w:r>
      <w:r>
        <w:t>matter</w:t>
      </w:r>
      <w:r>
        <w:rPr>
          <w:spacing w:val="-1"/>
        </w:rPr>
        <w:t xml:space="preserve"> </w:t>
      </w:r>
      <w:r>
        <w:t>to Full</w:t>
      </w:r>
      <w:r>
        <w:rPr>
          <w:spacing w:val="-1"/>
        </w:rPr>
        <w:t xml:space="preserve"> </w:t>
      </w:r>
      <w:r>
        <w:t>Council</w:t>
      </w:r>
      <w:r>
        <w:rPr>
          <w:spacing w:val="-1"/>
        </w:rPr>
        <w:t xml:space="preserve"> </w:t>
      </w:r>
      <w:r>
        <w:t>at the next Full Council meeting for consideration in a closed meeting.</w:t>
      </w:r>
    </w:p>
    <w:p w14:paraId="2ACBDE42" w14:textId="77777777" w:rsidR="008B4CDD" w:rsidRDefault="00475414">
      <w:pPr>
        <w:pStyle w:val="Heading1"/>
        <w:numPr>
          <w:ilvl w:val="0"/>
          <w:numId w:val="1"/>
        </w:numPr>
        <w:tabs>
          <w:tab w:val="left" w:pos="445"/>
        </w:tabs>
        <w:spacing w:before="162"/>
        <w:ind w:left="445" w:hanging="358"/>
      </w:pPr>
      <w:r>
        <w:t>Reporting</w:t>
      </w:r>
      <w:r>
        <w:rPr>
          <w:spacing w:val="-7"/>
        </w:rPr>
        <w:t xml:space="preserve"> </w:t>
      </w:r>
      <w:r>
        <w:rPr>
          <w:spacing w:val="-2"/>
        </w:rPr>
        <w:t>Procedures</w:t>
      </w:r>
    </w:p>
    <w:p w14:paraId="6A1A4CF6" w14:textId="77777777" w:rsidR="008B4CDD" w:rsidRDefault="00475414">
      <w:pPr>
        <w:pStyle w:val="ListParagraph"/>
        <w:numPr>
          <w:ilvl w:val="1"/>
          <w:numId w:val="1"/>
        </w:numPr>
        <w:tabs>
          <w:tab w:val="left" w:pos="444"/>
          <w:tab w:val="left" w:pos="448"/>
        </w:tabs>
        <w:spacing w:before="158"/>
        <w:ind w:right="287"/>
      </w:pPr>
      <w:r>
        <w:t>The unconfirmed minutes subject to the confirmation of the Chairman of the Committee shall normally</w:t>
      </w:r>
      <w:r>
        <w:rPr>
          <w:spacing w:val="-2"/>
        </w:rPr>
        <w:t xml:space="preserve"> </w:t>
      </w:r>
      <w:r>
        <w:t>be</w:t>
      </w:r>
      <w:r>
        <w:rPr>
          <w:spacing w:val="-4"/>
        </w:rPr>
        <w:t xml:space="preserve"> </w:t>
      </w:r>
      <w:r>
        <w:t>reported</w:t>
      </w:r>
      <w:r>
        <w:rPr>
          <w:spacing w:val="-4"/>
        </w:rPr>
        <w:t xml:space="preserve"> </w:t>
      </w:r>
      <w:r>
        <w:t>to</w:t>
      </w:r>
      <w:r>
        <w:rPr>
          <w:spacing w:val="-3"/>
        </w:rPr>
        <w:t xml:space="preserve"> </w:t>
      </w:r>
      <w:r>
        <w:t>the</w:t>
      </w:r>
      <w:r>
        <w:rPr>
          <w:spacing w:val="-2"/>
        </w:rPr>
        <w:t xml:space="preserve"> </w:t>
      </w:r>
      <w:r>
        <w:t>Council</w:t>
      </w:r>
      <w:r>
        <w:rPr>
          <w:spacing w:val="-5"/>
        </w:rPr>
        <w:t xml:space="preserve"> </w:t>
      </w:r>
      <w:r>
        <w:t>meeting</w:t>
      </w:r>
      <w:r>
        <w:rPr>
          <w:spacing w:val="-3"/>
        </w:rPr>
        <w:t xml:space="preserve"> </w:t>
      </w:r>
      <w:r>
        <w:t>following</w:t>
      </w:r>
      <w:r>
        <w:rPr>
          <w:spacing w:val="-3"/>
        </w:rPr>
        <w:t xml:space="preserve"> </w:t>
      </w:r>
      <w:r>
        <w:t>the</w:t>
      </w:r>
      <w:r>
        <w:rPr>
          <w:spacing w:val="-2"/>
        </w:rPr>
        <w:t xml:space="preserve"> </w:t>
      </w:r>
      <w:r>
        <w:t>Committee</w:t>
      </w:r>
      <w:r>
        <w:rPr>
          <w:spacing w:val="-4"/>
        </w:rPr>
        <w:t xml:space="preserve"> </w:t>
      </w:r>
      <w:proofErr w:type="gramStart"/>
      <w:r>
        <w:t>meeting,</w:t>
      </w:r>
      <w:r>
        <w:rPr>
          <w:spacing w:val="-4"/>
        </w:rPr>
        <w:t xml:space="preserve"> </w:t>
      </w:r>
      <w:r>
        <w:t>and</w:t>
      </w:r>
      <w:proofErr w:type="gramEnd"/>
      <w:r>
        <w:rPr>
          <w:spacing w:val="-3"/>
        </w:rPr>
        <w:t xml:space="preserve"> </w:t>
      </w:r>
      <w:r>
        <w:t>considered</w:t>
      </w:r>
      <w:r>
        <w:rPr>
          <w:spacing w:val="-2"/>
        </w:rPr>
        <w:t xml:space="preserve"> </w:t>
      </w:r>
      <w:r>
        <w:t>at the next Committee Meeting.</w:t>
      </w:r>
    </w:p>
    <w:p w14:paraId="0E07620C" w14:textId="77777777" w:rsidR="008B4CDD" w:rsidRDefault="00475414">
      <w:pPr>
        <w:pStyle w:val="ListParagraph"/>
        <w:numPr>
          <w:ilvl w:val="1"/>
          <w:numId w:val="1"/>
        </w:numPr>
        <w:tabs>
          <w:tab w:val="left" w:pos="444"/>
          <w:tab w:val="left" w:pos="448"/>
        </w:tabs>
        <w:spacing w:before="162"/>
        <w:ind w:right="863"/>
      </w:pPr>
      <w:r>
        <w:t>Where</w:t>
      </w:r>
      <w:r>
        <w:rPr>
          <w:spacing w:val="-4"/>
        </w:rPr>
        <w:t xml:space="preserve"> </w:t>
      </w:r>
      <w:r>
        <w:t>the</w:t>
      </w:r>
      <w:r>
        <w:rPr>
          <w:spacing w:val="-2"/>
        </w:rPr>
        <w:t xml:space="preserve"> </w:t>
      </w:r>
      <w:r>
        <w:t>Chairman</w:t>
      </w:r>
      <w:r>
        <w:rPr>
          <w:spacing w:val="-5"/>
        </w:rPr>
        <w:t xml:space="preserve"> </w:t>
      </w:r>
      <w:r>
        <w:t>of</w:t>
      </w:r>
      <w:r>
        <w:rPr>
          <w:spacing w:val="-2"/>
        </w:rPr>
        <w:t xml:space="preserve"> </w:t>
      </w:r>
      <w:r>
        <w:t>the</w:t>
      </w:r>
      <w:r>
        <w:rPr>
          <w:spacing w:val="-4"/>
        </w:rPr>
        <w:t xml:space="preserve"> </w:t>
      </w:r>
      <w:r>
        <w:t>Committee</w:t>
      </w:r>
      <w:r>
        <w:rPr>
          <w:spacing w:val="-2"/>
        </w:rPr>
        <w:t xml:space="preserve"> </w:t>
      </w:r>
      <w:r>
        <w:t>considers</w:t>
      </w:r>
      <w:r>
        <w:rPr>
          <w:spacing w:val="-5"/>
        </w:rPr>
        <w:t xml:space="preserve"> </w:t>
      </w:r>
      <w:r>
        <w:t>this</w:t>
      </w:r>
      <w:r>
        <w:rPr>
          <w:spacing w:val="-5"/>
        </w:rPr>
        <w:t xml:space="preserve"> </w:t>
      </w:r>
      <w:r>
        <w:t>to</w:t>
      </w:r>
      <w:r>
        <w:rPr>
          <w:spacing w:val="-1"/>
        </w:rPr>
        <w:t xml:space="preserve"> </w:t>
      </w:r>
      <w:r>
        <w:t>be</w:t>
      </w:r>
      <w:r>
        <w:rPr>
          <w:spacing w:val="-2"/>
        </w:rPr>
        <w:t xml:space="preserve"> </w:t>
      </w:r>
      <w:r>
        <w:t>impractical</w:t>
      </w:r>
      <w:r>
        <w:rPr>
          <w:spacing w:val="-2"/>
        </w:rPr>
        <w:t xml:space="preserve"> </w:t>
      </w:r>
      <w:r>
        <w:t>the</w:t>
      </w:r>
      <w:r>
        <w:rPr>
          <w:spacing w:val="-4"/>
        </w:rPr>
        <w:t xml:space="preserve"> </w:t>
      </w:r>
      <w:r>
        <w:t>minutes</w:t>
      </w:r>
      <w:r>
        <w:rPr>
          <w:spacing w:val="-1"/>
        </w:rPr>
        <w:t xml:space="preserve"> </w:t>
      </w:r>
      <w:r>
        <w:t>shall</w:t>
      </w:r>
      <w:r>
        <w:rPr>
          <w:spacing w:val="-3"/>
        </w:rPr>
        <w:t xml:space="preserve"> </w:t>
      </w:r>
      <w:r>
        <w:t>be circulated to all members of the Council as soon as possible.</w:t>
      </w:r>
    </w:p>
    <w:p w14:paraId="4C491052" w14:textId="77777777" w:rsidR="008B4CDD" w:rsidRDefault="008B4CDD">
      <w:pPr>
        <w:pStyle w:val="BodyText"/>
        <w:spacing w:before="0"/>
        <w:ind w:left="0" w:firstLine="0"/>
      </w:pPr>
    </w:p>
    <w:p w14:paraId="2A03E8D7" w14:textId="77777777" w:rsidR="008B4CDD" w:rsidRDefault="008B4CDD">
      <w:pPr>
        <w:pStyle w:val="BodyText"/>
        <w:spacing w:before="0"/>
        <w:ind w:left="0" w:firstLine="0"/>
      </w:pPr>
    </w:p>
    <w:p w14:paraId="73084BC8" w14:textId="77777777" w:rsidR="008B4CDD" w:rsidRDefault="008B4CDD">
      <w:pPr>
        <w:pStyle w:val="BodyText"/>
        <w:spacing w:before="210"/>
        <w:ind w:left="0" w:firstLine="0"/>
      </w:pPr>
    </w:p>
    <w:p w14:paraId="20502308" w14:textId="77777777" w:rsidR="008B4CDD" w:rsidRDefault="00475414">
      <w:pPr>
        <w:ind w:left="448"/>
      </w:pPr>
      <w:r>
        <w:rPr>
          <w:b/>
        </w:rPr>
        <w:t>Adopted</w:t>
      </w:r>
      <w:r>
        <w:rPr>
          <w:b/>
          <w:spacing w:val="-8"/>
        </w:rPr>
        <w:t xml:space="preserve"> </w:t>
      </w:r>
      <w:r>
        <w:rPr>
          <w:b/>
        </w:rPr>
        <w:t>06.10.14</w:t>
      </w:r>
      <w:r>
        <w:rPr>
          <w:b/>
          <w:spacing w:val="-4"/>
        </w:rPr>
        <w:t xml:space="preserve"> </w:t>
      </w:r>
      <w:r>
        <w:t>by</w:t>
      </w:r>
      <w:r>
        <w:rPr>
          <w:spacing w:val="-7"/>
        </w:rPr>
        <w:t xml:space="preserve"> </w:t>
      </w:r>
      <w:r>
        <w:t>Washington</w:t>
      </w:r>
      <w:r>
        <w:rPr>
          <w:spacing w:val="-6"/>
        </w:rPr>
        <w:t xml:space="preserve"> </w:t>
      </w:r>
      <w:r>
        <w:t>Parish</w:t>
      </w:r>
      <w:r>
        <w:rPr>
          <w:spacing w:val="-5"/>
        </w:rPr>
        <w:t xml:space="preserve"> </w:t>
      </w:r>
      <w:r>
        <w:rPr>
          <w:spacing w:val="-2"/>
        </w:rPr>
        <w:t>Council</w:t>
      </w:r>
    </w:p>
    <w:sectPr w:rsidR="008B4CDD">
      <w:pgSz w:w="11910" w:h="16840"/>
      <w:pgMar w:top="1380" w:right="1417" w:bottom="280" w:left="99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Alt">
    <w:altName w:val="Book Antiqua"/>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77D24"/>
    <w:multiLevelType w:val="multilevel"/>
    <w:tmpl w:val="EDC43B70"/>
    <w:lvl w:ilvl="0">
      <w:start w:val="1"/>
      <w:numFmt w:val="decimal"/>
      <w:lvlText w:val="%1."/>
      <w:lvlJc w:val="left"/>
      <w:pPr>
        <w:ind w:left="448" w:hanging="361"/>
        <w:jc w:val="left"/>
      </w:pPr>
      <w:rPr>
        <w:rFonts w:ascii="Calibri" w:eastAsia="Calibri" w:hAnsi="Calibri" w:cs="Calibri" w:hint="default"/>
        <w:b/>
        <w:bCs/>
        <w:i w:val="0"/>
        <w:iCs w:val="0"/>
        <w:spacing w:val="0"/>
        <w:w w:val="100"/>
        <w:sz w:val="22"/>
        <w:szCs w:val="22"/>
        <w:lang w:val="en-US" w:eastAsia="en-US" w:bidi="ar-SA"/>
      </w:rPr>
    </w:lvl>
    <w:lvl w:ilvl="1">
      <w:start w:val="1"/>
      <w:numFmt w:val="decimal"/>
      <w:lvlText w:val="%1.%2."/>
      <w:lvlJc w:val="left"/>
      <w:pPr>
        <w:ind w:left="448" w:hanging="433"/>
        <w:jc w:val="left"/>
      </w:pPr>
      <w:rPr>
        <w:rFonts w:hint="default"/>
        <w:spacing w:val="-1"/>
        <w:w w:val="100"/>
        <w:lang w:val="en-US" w:eastAsia="en-US" w:bidi="ar-SA"/>
      </w:rPr>
    </w:lvl>
    <w:lvl w:ilvl="2">
      <w:numFmt w:val="bullet"/>
      <w:lvlText w:val="•"/>
      <w:lvlJc w:val="left"/>
      <w:pPr>
        <w:ind w:left="2251" w:hanging="433"/>
      </w:pPr>
      <w:rPr>
        <w:rFonts w:hint="default"/>
        <w:lang w:val="en-US" w:eastAsia="en-US" w:bidi="ar-SA"/>
      </w:rPr>
    </w:lvl>
    <w:lvl w:ilvl="3">
      <w:numFmt w:val="bullet"/>
      <w:lvlText w:val="•"/>
      <w:lvlJc w:val="left"/>
      <w:pPr>
        <w:ind w:left="3157" w:hanging="433"/>
      </w:pPr>
      <w:rPr>
        <w:rFonts w:hint="default"/>
        <w:lang w:val="en-US" w:eastAsia="en-US" w:bidi="ar-SA"/>
      </w:rPr>
    </w:lvl>
    <w:lvl w:ilvl="4">
      <w:numFmt w:val="bullet"/>
      <w:lvlText w:val="•"/>
      <w:lvlJc w:val="left"/>
      <w:pPr>
        <w:ind w:left="4062" w:hanging="433"/>
      </w:pPr>
      <w:rPr>
        <w:rFonts w:hint="default"/>
        <w:lang w:val="en-US" w:eastAsia="en-US" w:bidi="ar-SA"/>
      </w:rPr>
    </w:lvl>
    <w:lvl w:ilvl="5">
      <w:numFmt w:val="bullet"/>
      <w:lvlText w:val="•"/>
      <w:lvlJc w:val="left"/>
      <w:pPr>
        <w:ind w:left="4968" w:hanging="433"/>
      </w:pPr>
      <w:rPr>
        <w:rFonts w:hint="default"/>
        <w:lang w:val="en-US" w:eastAsia="en-US" w:bidi="ar-SA"/>
      </w:rPr>
    </w:lvl>
    <w:lvl w:ilvl="6">
      <w:numFmt w:val="bullet"/>
      <w:lvlText w:val="•"/>
      <w:lvlJc w:val="left"/>
      <w:pPr>
        <w:ind w:left="5874" w:hanging="433"/>
      </w:pPr>
      <w:rPr>
        <w:rFonts w:hint="default"/>
        <w:lang w:val="en-US" w:eastAsia="en-US" w:bidi="ar-SA"/>
      </w:rPr>
    </w:lvl>
    <w:lvl w:ilvl="7">
      <w:numFmt w:val="bullet"/>
      <w:lvlText w:val="•"/>
      <w:lvlJc w:val="left"/>
      <w:pPr>
        <w:ind w:left="6780" w:hanging="433"/>
      </w:pPr>
      <w:rPr>
        <w:rFonts w:hint="default"/>
        <w:lang w:val="en-US" w:eastAsia="en-US" w:bidi="ar-SA"/>
      </w:rPr>
    </w:lvl>
    <w:lvl w:ilvl="8">
      <w:numFmt w:val="bullet"/>
      <w:lvlText w:val="•"/>
      <w:lvlJc w:val="left"/>
      <w:pPr>
        <w:ind w:left="7685" w:hanging="433"/>
      </w:pPr>
      <w:rPr>
        <w:rFonts w:hint="default"/>
        <w:lang w:val="en-US" w:eastAsia="en-US" w:bidi="ar-SA"/>
      </w:rPr>
    </w:lvl>
  </w:abstractNum>
  <w:num w:numId="1" w16cid:durableId="2685103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CDD"/>
    <w:rsid w:val="00475414"/>
    <w:rsid w:val="008B4CDD"/>
    <w:rsid w:val="00CD58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71D846B"/>
  <w15:docId w15:val="{CB912ED4-002A-4EE4-803B-A2DBEDDF9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161"/>
      <w:ind w:left="445" w:hanging="358"/>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59"/>
      <w:ind w:left="448" w:hanging="433"/>
    </w:pPr>
  </w:style>
  <w:style w:type="paragraph" w:styleId="ListParagraph">
    <w:name w:val="List Paragraph"/>
    <w:basedOn w:val="Normal"/>
    <w:uiPriority w:val="1"/>
    <w:qFormat/>
    <w:pPr>
      <w:spacing w:before="159"/>
      <w:ind w:left="448" w:hanging="433"/>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75414"/>
    <w:pPr>
      <w:widowControl/>
      <w:tabs>
        <w:tab w:val="center" w:pos="4513"/>
        <w:tab w:val="right" w:pos="9026"/>
      </w:tabs>
      <w:autoSpaceDE/>
      <w:autoSpaceDN/>
    </w:pPr>
    <w:rPr>
      <w:rFonts w:asciiTheme="minorHAnsi" w:eastAsiaTheme="minorHAnsi" w:hAnsiTheme="minorHAnsi" w:cstheme="minorBidi"/>
      <w:lang w:val="en-GB"/>
    </w:rPr>
  </w:style>
  <w:style w:type="character" w:customStyle="1" w:styleId="HeaderChar">
    <w:name w:val="Header Char"/>
    <w:basedOn w:val="DefaultParagraphFont"/>
    <w:link w:val="Header"/>
    <w:uiPriority w:val="99"/>
    <w:rsid w:val="00475414"/>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570</Words>
  <Characters>3255</Characters>
  <Application>Microsoft Office Word</Application>
  <DocSecurity>0</DocSecurity>
  <Lines>27</Lines>
  <Paragraphs>7</Paragraphs>
  <ScaleCrop>false</ScaleCrop>
  <Company/>
  <LinksUpToDate>false</LinksUpToDate>
  <CharactersWithSpaces>3818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Luckin</dc:creator>
  <cp:lastModifiedBy>Parish Clerk</cp:lastModifiedBy>
  <cp:revision>2</cp:revision>
  <dcterms:created xsi:type="dcterms:W3CDTF">2025-02-06T14:18:00Z</dcterms:created>
  <dcterms:modified xsi:type="dcterms:W3CDTF">2025-02-06T14:18:00Z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2017-05-07T00:00:00Z</vt:filetime>
  </property>
  <property fmtid="{D5CDD505-2E9C-101B-9397-08002B2CF9AE}" pid="3" name="Creator">
    <vt:lpwstr>Microsoft® Word 2013</vt:lpwstr>
  </property>
  <property fmtid="{D5CDD505-2E9C-101B-9397-08002B2CF9AE}" pid="4" name="LastSaved">
    <vt:filetime>2025-02-06T00:00:00Z</vt:filetime>
  </property>
  <property fmtid="{D5CDD505-2E9C-101B-9397-08002B2CF9AE}" pid="5" name="Producer">
    <vt:lpwstr>Microsoft® Word 2013</vt:lpwstr>
  </property>
</Properties>
</file>